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>Verejné pripomienkové konanie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F76C48" w:rsidRPr="00F76C48" w:rsidRDefault="00F76C48" w:rsidP="00F76C48">
      <w:pPr>
        <w:jc w:val="center"/>
        <w:rPr>
          <w:rFonts w:eastAsia="Times New Roman" w:cs="Times New Roman"/>
          <w:b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>Návrh textu leteckého predpisu L 14 Letiská, I</w:t>
      </w:r>
      <w:r w:rsidR="00185BD8">
        <w:rPr>
          <w:rFonts w:eastAsia="Times New Roman" w:cs="Times New Roman"/>
          <w:b/>
          <w:i/>
          <w:color w:val="1E4E9D"/>
          <w:lang w:eastAsia="cs-CZ"/>
        </w:rPr>
        <w:t>I</w:t>
      </w:r>
      <w:r w:rsidRPr="00F76C48">
        <w:rPr>
          <w:rFonts w:eastAsia="Times New Roman" w:cs="Times New Roman"/>
          <w:b/>
          <w:i/>
          <w:color w:val="1E4E9D"/>
          <w:lang w:eastAsia="cs-CZ"/>
        </w:rPr>
        <w:t xml:space="preserve">. zväzok </w:t>
      </w:r>
      <w:r w:rsidR="00087C10">
        <w:rPr>
          <w:rFonts w:eastAsia="Times New Roman" w:cs="Times New Roman"/>
          <w:b/>
          <w:i/>
          <w:color w:val="1E4E9D"/>
          <w:lang w:eastAsia="cs-CZ"/>
        </w:rPr>
        <w:t>Heliporty</w:t>
      </w:r>
      <w:bookmarkStart w:id="0" w:name="_GoBack"/>
      <w:bookmarkEnd w:id="0"/>
    </w:p>
    <w:p w:rsidR="00F76C48" w:rsidRDefault="00F76C48" w:rsidP="00F76C48"/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Označenie ustanovenia leteckého predpisu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C9" w:rsidRDefault="00B01DC9" w:rsidP="00F76C48">
      <w:r>
        <w:separator/>
      </w:r>
    </w:p>
  </w:endnote>
  <w:endnote w:type="continuationSeparator" w:id="0">
    <w:p w:rsidR="00B01DC9" w:rsidRDefault="00B01DC9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C9" w:rsidRDefault="00B01DC9" w:rsidP="00F76C48">
      <w:r>
        <w:separator/>
      </w:r>
    </w:p>
  </w:footnote>
  <w:footnote w:type="continuationSeparator" w:id="0">
    <w:p w:rsidR="00B01DC9" w:rsidRDefault="00B01DC9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>Verejné pripomienkové konanie- L 14-I</w:t>
    </w:r>
    <w:r w:rsidR="00185BD8">
      <w:rPr>
        <w:rFonts w:ascii="Calibri" w:eastAsia="Times New Roman" w:hAnsi="Calibri" w:cs="Times New Roman"/>
        <w:color w:val="1E4E9D"/>
        <w:sz w:val="18"/>
        <w:szCs w:val="18"/>
        <w:lang w:eastAsia="cs-CZ"/>
      </w:rPr>
      <w:t>I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087C10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087C10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87C10"/>
    <w:rsid w:val="000B1424"/>
    <w:rsid w:val="000C25F0"/>
    <w:rsid w:val="000C705F"/>
    <w:rsid w:val="00136A2C"/>
    <w:rsid w:val="00185BD8"/>
    <w:rsid w:val="001A4B6D"/>
    <w:rsid w:val="002678E4"/>
    <w:rsid w:val="0028043D"/>
    <w:rsid w:val="004F0346"/>
    <w:rsid w:val="006335B3"/>
    <w:rsid w:val="00651D56"/>
    <w:rsid w:val="006A4FBF"/>
    <w:rsid w:val="006E65FD"/>
    <w:rsid w:val="007630B7"/>
    <w:rsid w:val="00872CE6"/>
    <w:rsid w:val="00B01DC9"/>
    <w:rsid w:val="00C77540"/>
    <w:rsid w:val="00CA07EE"/>
    <w:rsid w:val="00D04C9F"/>
    <w:rsid w:val="00E67DDD"/>
    <w:rsid w:val="00EA491E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1D90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CE08-92D7-40AF-A5FD-495D2A6B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6</cp:revision>
  <dcterms:created xsi:type="dcterms:W3CDTF">2023-01-25T10:10:00Z</dcterms:created>
  <dcterms:modified xsi:type="dcterms:W3CDTF">2023-06-19T16:12:00Z</dcterms:modified>
</cp:coreProperties>
</file>