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D7" w:rsidRDefault="00B66F24">
      <w:pPr>
        <w:spacing w:before="60" w:after="60" w:line="240" w:lineRule="auto"/>
      </w:pPr>
      <w:r>
        <w:rPr>
          <w:b/>
          <w:bCs/>
          <w:sz w:val="30"/>
          <w:szCs w:val="30"/>
        </w:rPr>
        <w:t>Zoznam podaných žiadostí o poskytnutie príspevku mechanizmu Plán obnovy a odolnosti</w:t>
      </w:r>
    </w:p>
    <w:p w:rsidR="00AF39D7" w:rsidRDefault="00B66F24">
      <w:pPr>
        <w:spacing w:before="60" w:after="60" w:line="240" w:lineRule="auto"/>
      </w:pPr>
      <w:r>
        <w:rPr>
          <w:b/>
          <w:bCs/>
        </w:rPr>
        <w:t>Názov komponentu:      3 –  Udržateľná doprava</w:t>
      </w:r>
    </w:p>
    <w:p w:rsidR="00AF39D7" w:rsidRDefault="00B66F24">
      <w:pPr>
        <w:spacing w:before="60" w:after="60" w:line="240" w:lineRule="auto"/>
      </w:pPr>
      <w:r>
        <w:rPr>
          <w:b/>
          <w:bCs/>
        </w:rPr>
        <w:t xml:space="preserve">Názov investície:            1 – Rozvoj infraštruktúry </w:t>
      </w:r>
      <w:proofErr w:type="spellStart"/>
      <w:r>
        <w:rPr>
          <w:b/>
          <w:bCs/>
        </w:rPr>
        <w:t>nízkouhlíkovej</w:t>
      </w:r>
      <w:proofErr w:type="spellEnd"/>
      <w:r>
        <w:rPr>
          <w:b/>
          <w:bCs/>
        </w:rPr>
        <w:t xml:space="preserve"> dopravy</w:t>
      </w:r>
    </w:p>
    <w:p w:rsidR="00AF39D7" w:rsidRDefault="00B66F24">
      <w:pPr>
        <w:spacing w:before="60" w:after="6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Výzva č.:                    1 </w:t>
      </w:r>
      <w:r>
        <w:rPr>
          <w:b/>
          <w:bCs/>
        </w:rPr>
        <w:t>–</w:t>
      </w:r>
      <w:r>
        <w:rPr>
          <w:b/>
          <w:bCs/>
          <w:sz w:val="26"/>
          <w:szCs w:val="26"/>
        </w:rPr>
        <w:t xml:space="preserve"> Výstavba, stavebné úpravy alebo rekonštrukcia cyklistickej infraštruktúry</w:t>
      </w:r>
    </w:p>
    <w:p w:rsidR="00B67CCC" w:rsidRDefault="00B67CCC">
      <w:pPr>
        <w:spacing w:before="60" w:after="60" w:line="240" w:lineRule="auto"/>
      </w:pPr>
    </w:p>
    <w:tbl>
      <w:tblPr>
        <w:tblW w:w="1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17"/>
        <w:gridCol w:w="2092"/>
        <w:gridCol w:w="2040"/>
        <w:gridCol w:w="7092"/>
        <w:gridCol w:w="1239"/>
      </w:tblGrid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b/>
                <w:bCs/>
                <w:color w:val="000000"/>
              </w:rPr>
              <w:t>Por.č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b/>
                <w:bCs/>
                <w:color w:val="000000"/>
              </w:rPr>
              <w:t>Dátum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b/>
                <w:bCs/>
                <w:color w:val="000000"/>
              </w:rPr>
              <w:t>Kód projektu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b/>
                <w:bCs/>
                <w:color w:val="000000"/>
              </w:rPr>
              <w:t>Žiadateľ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b/>
                <w:bCs/>
                <w:color w:val="000000"/>
              </w:rPr>
              <w:t>Názov projektu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b/>
                <w:bCs/>
                <w:color w:val="000000"/>
              </w:rPr>
              <w:t>Status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28.7.2022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03I01-29-V01-00001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Mestský úrad v Nitre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Cyklotrasa Vodná</w:t>
            </w:r>
            <w:r w:rsidR="00A81D72"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Zelokvet</w:t>
            </w:r>
            <w:proofErr w:type="spellEnd"/>
            <w:r>
              <w:rPr>
                <w:color w:val="000000"/>
              </w:rPr>
              <w:t xml:space="preserve"> v Nitre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03I01-29-V01-00002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Liptovský Mikuláš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Mikulášsky </w:t>
            </w:r>
            <w:proofErr w:type="spellStart"/>
            <w:r>
              <w:rPr>
                <w:color w:val="000000"/>
              </w:rPr>
              <w:t>cyklochodník</w:t>
            </w:r>
            <w:proofErr w:type="spellEnd"/>
            <w:r>
              <w:rPr>
                <w:color w:val="000000"/>
              </w:rPr>
              <w:t xml:space="preserve"> ako ekologická alternatíva dopravy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4.etapa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5.8.2022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03I01-29-V01-00003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Hlavné mesto SR Bratislava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Rekonštrukcia združeného cyklistického chodníka na Račianskej ulici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9.8.2022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03I01-29-V01-00004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Čadca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Cyklistická komunikácia v meste Čadca, etapa 1.a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10.8.2022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03I01-29-V01-00005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Trnavský samosprávny kraj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Budovanie vážskej </w:t>
            </w:r>
            <w:proofErr w:type="spellStart"/>
            <w:r>
              <w:rPr>
                <w:color w:val="000000"/>
              </w:rPr>
              <w:t>cyklomagistrály</w:t>
            </w:r>
            <w:proofErr w:type="spellEnd"/>
            <w:r>
              <w:rPr>
                <w:color w:val="000000"/>
              </w:rPr>
              <w:t xml:space="preserve"> </w:t>
            </w:r>
            <w:r w:rsidR="00A81D72">
              <w:rPr>
                <w:color w:val="000000"/>
              </w:rPr>
              <w:t>– Trnava</w:t>
            </w:r>
            <w:r>
              <w:rPr>
                <w:color w:val="000000"/>
              </w:rPr>
              <w:t>: časť Zavar</w:t>
            </w:r>
            <w:r w:rsidR="00A81D7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PSA Peugeot vrátane </w:t>
            </w:r>
            <w:proofErr w:type="spellStart"/>
            <w:r>
              <w:rPr>
                <w:color w:val="000000"/>
              </w:rPr>
              <w:t>cyklolávky</w:t>
            </w:r>
            <w:proofErr w:type="spellEnd"/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FF0000"/>
              </w:rPr>
            </w:pPr>
            <w:bookmarkStart w:id="0" w:name="_GoBack" w:colFirst="0" w:colLast="5"/>
            <w:r w:rsidRPr="00521022">
              <w:rPr>
                <w:color w:val="FF0000"/>
              </w:rPr>
              <w:t>6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FF0000"/>
              </w:rPr>
            </w:pPr>
            <w:r w:rsidRPr="00521022">
              <w:rPr>
                <w:color w:val="FF0000"/>
              </w:rPr>
              <w:t>12.8.2022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FF0000"/>
              </w:rPr>
            </w:pPr>
            <w:r w:rsidRPr="00521022">
              <w:rPr>
                <w:color w:val="FF0000"/>
              </w:rPr>
              <w:t>03I01-29-V01-00006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FF0000"/>
              </w:rPr>
            </w:pPr>
            <w:r w:rsidRPr="00521022">
              <w:rPr>
                <w:color w:val="FF0000"/>
              </w:rPr>
              <w:t>Hlavné mesto SR Bratislava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FF0000"/>
              </w:rPr>
            </w:pPr>
            <w:r w:rsidRPr="00521022">
              <w:rPr>
                <w:color w:val="FF0000"/>
              </w:rPr>
              <w:t>Rekonštrukcia  cyklistického chodníka na Odborárskej ulici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521022">
            <w:pPr>
              <w:spacing w:before="60" w:after="60" w:line="240" w:lineRule="auto"/>
              <w:rPr>
                <w:color w:val="FF0000"/>
              </w:rPr>
            </w:pPr>
            <w:r w:rsidRPr="00521022">
              <w:rPr>
                <w:color w:val="FF0000"/>
              </w:rPr>
              <w:t>Stiahnuté</w:t>
            </w:r>
          </w:p>
        </w:tc>
      </w:tr>
      <w:bookmarkEnd w:id="0"/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000000" w:themeColor="text1"/>
              </w:rPr>
            </w:pPr>
            <w:r w:rsidRPr="00521022">
              <w:rPr>
                <w:color w:val="000000" w:themeColor="text1"/>
              </w:rPr>
              <w:t>7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000000" w:themeColor="text1"/>
              </w:rPr>
            </w:pPr>
            <w:r w:rsidRPr="00521022">
              <w:rPr>
                <w:color w:val="000000" w:themeColor="text1"/>
              </w:rPr>
              <w:t>12.8.2022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000000" w:themeColor="text1"/>
              </w:rPr>
            </w:pPr>
            <w:r w:rsidRPr="00521022">
              <w:rPr>
                <w:color w:val="000000" w:themeColor="text1"/>
              </w:rPr>
              <w:t>03I01-29-V01-00007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000000" w:themeColor="text1"/>
              </w:rPr>
            </w:pPr>
            <w:r w:rsidRPr="00521022">
              <w:rPr>
                <w:color w:val="000000" w:themeColor="text1"/>
              </w:rPr>
              <w:t>Hlavné mesto SR Bratislava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B66F24">
            <w:pPr>
              <w:spacing w:before="60" w:after="60" w:line="240" w:lineRule="auto"/>
              <w:rPr>
                <w:color w:val="000000" w:themeColor="text1"/>
              </w:rPr>
            </w:pPr>
            <w:r w:rsidRPr="00521022">
              <w:rPr>
                <w:color w:val="000000" w:themeColor="text1"/>
              </w:rPr>
              <w:t xml:space="preserve">Rekonštrukcia  združeného cyklistického chodníka na </w:t>
            </w:r>
            <w:proofErr w:type="spellStart"/>
            <w:r w:rsidRPr="00521022">
              <w:rPr>
                <w:color w:val="000000" w:themeColor="text1"/>
              </w:rPr>
              <w:t>Kutlíkovej</w:t>
            </w:r>
            <w:proofErr w:type="spellEnd"/>
            <w:r w:rsidRPr="00521022">
              <w:rPr>
                <w:color w:val="000000" w:themeColor="text1"/>
              </w:rPr>
              <w:t xml:space="preserve"> ulici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Pr="00521022" w:rsidRDefault="00521022">
            <w:pPr>
              <w:spacing w:before="60" w:after="6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521022">
              <w:rPr>
                <w:color w:val="000000" w:themeColor="text1"/>
              </w:rPr>
              <w:t>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8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12.8.2022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03I01-29-V01-00008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Trenčiansky samosprávny kraj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"Zlepšenie cyklistickej infraštruktúry v TSK"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časť 3 : úsek Trenčín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Dubnica nad Váhom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priemyselný park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9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12.8.2022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03I01-29-V01-00009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Trenčiansky samosprávny kraj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 w:rsidP="00102903">
            <w:pPr>
              <w:spacing w:before="60" w:after="60" w:line="240" w:lineRule="auto"/>
            </w:pPr>
            <w:r>
              <w:rPr>
                <w:color w:val="000000"/>
              </w:rPr>
              <w:t>"Zlepšenie cyklistickej infraštruktúry na hornej Nitr</w:t>
            </w:r>
            <w:r w:rsidR="00102903">
              <w:rPr>
                <w:color w:val="000000"/>
              </w:rPr>
              <w:t>e</w:t>
            </w:r>
            <w:r>
              <w:rPr>
                <w:color w:val="000000"/>
              </w:rPr>
              <w:t>" :  úsek Partizánske</w:t>
            </w:r>
            <w:r w:rsidR="00A81D72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Zemianske Kostoľany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15.8.2022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03I01-29-V01-00010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Nové Zámky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Cyklistická cestička na trase 1/64 v úseku Štefánikova ul.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Bratislavská ul.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11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15.8.2022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03I01-29-V01-00011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Červeník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Podpora budovania cyklistickej infraštruktúry v obci Červeník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12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17.8.2022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03I01-29-V01-00012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Ružomberok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Cyklochodník</w:t>
            </w:r>
            <w:proofErr w:type="spellEnd"/>
            <w:r>
              <w:rPr>
                <w:color w:val="000000"/>
              </w:rPr>
              <w:t xml:space="preserve"> Ružomberok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obvod pri Zápalkárni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železničná a autobusová stanica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03I01-29-V01-00013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Trenčianska Turná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Cyklo</w:t>
            </w:r>
            <w:r w:rsidR="00102903">
              <w:rPr>
                <w:color w:val="000000"/>
              </w:rPr>
              <w:t>t</w:t>
            </w:r>
            <w:r>
              <w:rPr>
                <w:color w:val="000000"/>
              </w:rPr>
              <w:t>rasa CT 02 s napojením na cyklotrasu CT 01 v obci Trenčianska Turná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14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03I01-29-V01-00014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Brezno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Cyklotrasa – ulica Fraňa Kráľa, Brezno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31.8.2022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03I01-29-V01-00015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Brezno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"Cyklotrasa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Pionierska ulica, Brezno"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16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03I01-29-V01-00016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Topoľčany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Hlavný cyklistický okruh mesta Topoľčany, 2. etapa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17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03I01-29-V01-00017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Združenie obcí </w:t>
            </w:r>
            <w:proofErr w:type="spellStart"/>
            <w:r>
              <w:rPr>
                <w:color w:val="000000"/>
              </w:rPr>
              <w:t>Podzoborská</w:t>
            </w:r>
            <w:proofErr w:type="spellEnd"/>
            <w:r>
              <w:rPr>
                <w:color w:val="000000"/>
              </w:rPr>
              <w:t xml:space="preserve"> hrádza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Do práce bicyklom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vybudovanie </w:t>
            </w:r>
            <w:proofErr w:type="spellStart"/>
            <w:r>
              <w:rPr>
                <w:color w:val="000000"/>
              </w:rPr>
              <w:t>cyklodopravnej</w:t>
            </w:r>
            <w:proofErr w:type="spellEnd"/>
            <w:r>
              <w:rPr>
                <w:color w:val="000000"/>
              </w:rPr>
              <w:t xml:space="preserve"> komunikácie Nitra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Výčapy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>Opatovce, časť Jelšovce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18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03I01-29-V01-00018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Nemčice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Do práce bicyklom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budovanie </w:t>
            </w:r>
            <w:proofErr w:type="spellStart"/>
            <w:r>
              <w:rPr>
                <w:color w:val="000000"/>
              </w:rPr>
              <w:t>cyklodopravnej</w:t>
            </w:r>
            <w:proofErr w:type="spellEnd"/>
            <w:r>
              <w:rPr>
                <w:color w:val="000000"/>
              </w:rPr>
              <w:t xml:space="preserve"> komunikácie Nemčice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Topoľčany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19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9.9.2022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03I01-29-V01-00019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Hlavné mesto SR Bratislava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Rekonštrukcia združeného cyklistického chodníka na </w:t>
            </w:r>
            <w:proofErr w:type="spellStart"/>
            <w:r>
              <w:rPr>
                <w:color w:val="000000"/>
              </w:rPr>
              <w:t>Vrakunskej</w:t>
            </w:r>
            <w:proofErr w:type="spellEnd"/>
            <w:r>
              <w:rPr>
                <w:color w:val="000000"/>
              </w:rPr>
              <w:t xml:space="preserve"> ceste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20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12.9.2022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03I01-29-V01-00020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Trenčianske Stankovce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Cyklodoprava</w:t>
            </w:r>
            <w:proofErr w:type="spellEnd"/>
            <w:r>
              <w:rPr>
                <w:color w:val="000000"/>
              </w:rPr>
              <w:t xml:space="preserve"> Trenčianske Stankovce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21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23.9.2022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03I01-29-V01-00021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Prešov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Cyklochodník</w:t>
            </w:r>
            <w:proofErr w:type="spellEnd"/>
            <w:r>
              <w:rPr>
                <w:color w:val="000000"/>
              </w:rPr>
              <w:t xml:space="preserve"> ul. </w:t>
            </w:r>
            <w:proofErr w:type="spellStart"/>
            <w:r>
              <w:rPr>
                <w:color w:val="000000"/>
              </w:rPr>
              <w:t>Zlatobánska</w:t>
            </w:r>
            <w:proofErr w:type="spellEnd"/>
            <w:r>
              <w:rPr>
                <w:color w:val="000000"/>
              </w:rPr>
              <w:t xml:space="preserve"> a Pod Hrádkom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22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28.9.2022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03I01-29-V01-00022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Beckov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 w:rsidP="00B67CCC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Cykloinfraštruktúra</w:t>
            </w:r>
            <w:proofErr w:type="spellEnd"/>
            <w:r>
              <w:rPr>
                <w:color w:val="000000"/>
              </w:rPr>
              <w:t xml:space="preserve"> Nové Mesto nad Váhom</w:t>
            </w:r>
            <w:r w:rsidR="00B67CCC">
              <w:rPr>
                <w:color w:val="000000"/>
              </w:rPr>
              <w:t xml:space="preserve"> </w:t>
            </w:r>
            <w:r w:rsidR="00A81D72">
              <w:rPr>
                <w:color w:val="000000"/>
              </w:rPr>
              <w:t>–</w:t>
            </w:r>
            <w:r w:rsidR="00B67C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Beckov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23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28.9.2022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03I01-29-V01-00023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Modra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Cyklotrasa Vinosady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Modra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Dubová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24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29.9.2022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03I01-29-V01-00024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Bardejov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 w:rsidP="00102903">
            <w:pPr>
              <w:spacing w:before="60" w:after="60" w:line="240" w:lineRule="auto"/>
            </w:pPr>
            <w:r>
              <w:rPr>
                <w:color w:val="000000"/>
              </w:rPr>
              <w:t xml:space="preserve">Dobudovanie </w:t>
            </w:r>
            <w:proofErr w:type="spellStart"/>
            <w:r>
              <w:rPr>
                <w:color w:val="000000"/>
              </w:rPr>
              <w:t>cyklochoníka</w:t>
            </w:r>
            <w:proofErr w:type="spellEnd"/>
            <w:r>
              <w:rPr>
                <w:color w:val="000000"/>
              </w:rPr>
              <w:t xml:space="preserve"> ul. Štefánikova (za </w:t>
            </w:r>
            <w:proofErr w:type="spellStart"/>
            <w:r w:rsidR="00102903">
              <w:rPr>
                <w:color w:val="000000"/>
              </w:rPr>
              <w:t>E</w:t>
            </w:r>
            <w:r>
              <w:rPr>
                <w:color w:val="000000"/>
              </w:rPr>
              <w:t>kobarom</w:t>
            </w:r>
            <w:proofErr w:type="spellEnd"/>
            <w:r>
              <w:rPr>
                <w:color w:val="000000"/>
              </w:rPr>
              <w:t>) a prepojenie obslužnej komunikácie JZ obchvatu mesta do siete cyklotrás v meste Bardejov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25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29.9.2022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03I01-29-V01-00025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Košice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Cyklistický chodník Ulica Jána Pavla II.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Moskovská trieda, Košice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26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29.9.2022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03I01-29-V01-00026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Chlmec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Cykloprístrešok</w:t>
            </w:r>
            <w:proofErr w:type="spellEnd"/>
            <w:r>
              <w:rPr>
                <w:color w:val="000000"/>
              </w:rPr>
              <w:t xml:space="preserve"> – obec Chlmec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27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29.9.2022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03I01-29-V01-00027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Kladzany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Cykloprístrešok</w:t>
            </w:r>
            <w:proofErr w:type="spellEnd"/>
            <w:r>
              <w:rPr>
                <w:color w:val="000000"/>
              </w:rPr>
              <w:t xml:space="preserve"> s nabíjacou stanicou pre</w:t>
            </w:r>
            <w:r>
              <w:rPr>
                <w:color w:val="000000"/>
              </w:rPr>
              <w:br/>
              <w:t>elektrické bicykle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28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03I01-29-V01-00028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Baška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Podpora cyklistickej dopravy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Cykloprístrešok</w:t>
            </w:r>
            <w:proofErr w:type="spellEnd"/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29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03I01-29-V01-00029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Hlohovec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Cykloprístrešky</w:t>
            </w:r>
            <w:proofErr w:type="spellEnd"/>
            <w:r>
              <w:rPr>
                <w:color w:val="000000"/>
              </w:rPr>
              <w:t xml:space="preserve"> pre základné školy: ZŠ M. R. Štefánika, Hlohovec; ZŠ s MŠ </w:t>
            </w:r>
            <w:proofErr w:type="spellStart"/>
            <w:r>
              <w:rPr>
                <w:color w:val="000000"/>
              </w:rPr>
              <w:t>Kopernikova</w:t>
            </w:r>
            <w:proofErr w:type="spellEnd"/>
            <w:r>
              <w:rPr>
                <w:color w:val="000000"/>
              </w:rPr>
              <w:t xml:space="preserve">, Hlohovec; ZŠ </w:t>
            </w:r>
            <w:proofErr w:type="spellStart"/>
            <w:r>
              <w:rPr>
                <w:color w:val="000000"/>
              </w:rPr>
              <w:t>Podzámska</w:t>
            </w:r>
            <w:proofErr w:type="spellEnd"/>
            <w:r>
              <w:rPr>
                <w:color w:val="000000"/>
              </w:rPr>
              <w:t>, Hlohovec a ZŠ Vilka Šuleka, Hlohovec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03I01-29-V01-00030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Hlohovec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Cykloprístrešky</w:t>
            </w:r>
            <w:proofErr w:type="spellEnd"/>
            <w:r>
              <w:rPr>
                <w:color w:val="000000"/>
              </w:rPr>
              <w:t xml:space="preserve"> k významným bodom občianskej vybavenosti: Železničná stanica, Hlohovec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31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03I01-29-V01-00031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Trnava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Sieť cyklistických komunikácií v lokalite </w:t>
            </w:r>
            <w:proofErr w:type="spellStart"/>
            <w:r>
              <w:rPr>
                <w:color w:val="000000"/>
              </w:rPr>
              <w:t>Špiglsál</w:t>
            </w:r>
            <w:proofErr w:type="spellEnd"/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32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03I01-29-V01-00032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Prešov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Cyklochodník</w:t>
            </w:r>
            <w:proofErr w:type="spellEnd"/>
            <w:r>
              <w:rPr>
                <w:color w:val="000000"/>
              </w:rPr>
              <w:t xml:space="preserve"> pri Prešovskej univerzite s napojením na </w:t>
            </w:r>
            <w:proofErr w:type="spellStart"/>
            <w:r>
              <w:rPr>
                <w:color w:val="000000"/>
              </w:rPr>
              <w:t>cyklolávku</w:t>
            </w:r>
            <w:proofErr w:type="spellEnd"/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33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03I01-29-V01-00033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Šaľa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Vnútromestská cyklistická infraštruktúra Šaľa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1. etapa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34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03I01-29-V01-00034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Združenie obcí  Zelená cesta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Cyklotrasa Zelená cesta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35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03I01-29-V01-00035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Kostolište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Cykloprístrešok</w:t>
            </w:r>
            <w:proofErr w:type="spellEnd"/>
            <w:r>
              <w:rPr>
                <w:color w:val="000000"/>
              </w:rPr>
              <w:t xml:space="preserve"> – obec Kostolište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36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03I01-29-V01-00036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Komárno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Cyklotrasa Komárno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Úsek Nám. </w:t>
            </w:r>
            <w:proofErr w:type="spellStart"/>
            <w:r>
              <w:rPr>
                <w:color w:val="000000"/>
              </w:rPr>
              <w:t>Kossutha</w:t>
            </w:r>
            <w:proofErr w:type="spellEnd"/>
            <w:r>
              <w:rPr>
                <w:color w:val="000000"/>
              </w:rPr>
              <w:t xml:space="preserve">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Mederčská</w:t>
            </w:r>
            <w:proofErr w:type="spellEnd"/>
            <w:r>
              <w:rPr>
                <w:color w:val="000000"/>
              </w:rPr>
              <w:t xml:space="preserve"> ul.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37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03I01-29-V01-00037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Raková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Cyklocesta</w:t>
            </w:r>
            <w:proofErr w:type="spellEnd"/>
            <w:r>
              <w:rPr>
                <w:color w:val="000000"/>
              </w:rPr>
              <w:t xml:space="preserve"> Raková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38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03I01-29-V01-00038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Partizánske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"Prvý mestský </w:t>
            </w:r>
            <w:proofErr w:type="spellStart"/>
            <w:r>
              <w:rPr>
                <w:color w:val="000000"/>
              </w:rPr>
              <w:t>cyklochodník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39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03I01-29-V01-00039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Mestská časť Bratislava-Petržalka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"Cyklotrasa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Rusovce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Černyševského</w:t>
            </w:r>
            <w:proofErr w:type="spellEnd"/>
            <w:r>
              <w:rPr>
                <w:color w:val="000000"/>
              </w:rPr>
              <w:t xml:space="preserve">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lávka Einsteinova"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40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03I01-29-V01-00040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Viničné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Cykloprístrešok</w:t>
            </w:r>
            <w:proofErr w:type="spellEnd"/>
            <w:r>
              <w:rPr>
                <w:color w:val="000000"/>
              </w:rPr>
              <w:t xml:space="preserve"> – obec Viničné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41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03I01-29-V01-00041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Trebišov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Cyklotrasa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mesto Trebišov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I. etapa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42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03I01-29-V01-00042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Zálesie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Cyklotrasa Zálesie – Ivanka pri Dunaji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43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03I01-29-V01-00043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Ivanka pri Dunaji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Cyklotrasa Zálesie – Ivanka pri Dunaji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44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03I01-29-V01-00044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Mesto Banská Bystrica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 xml:space="preserve">Mestská cyklistická trasa Sitnianska </w:t>
            </w:r>
            <w:r w:rsidR="00A81D7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Tatranská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45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30.9.2022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03I01-29-V01-00045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Obec Marianka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000000"/>
              </w:rPr>
              <w:t>Cykloprístrešok</w:t>
            </w:r>
            <w:proofErr w:type="spellEnd"/>
            <w:r>
              <w:rPr>
                <w:color w:val="000000"/>
              </w:rPr>
              <w:t xml:space="preserve"> – obec Marianka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000000"/>
              </w:rPr>
              <w:t>Prijaté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46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3.10.2022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03I01-29-V01-00046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Obec Reca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FF0000"/>
              </w:rPr>
              <w:t>Cykloprístrešok</w:t>
            </w:r>
            <w:proofErr w:type="spellEnd"/>
            <w:r>
              <w:rPr>
                <w:color w:val="FF0000"/>
              </w:rPr>
              <w:t xml:space="preserve"> </w:t>
            </w:r>
            <w:r w:rsidR="00A81D72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Obec Reca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47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3.10.2022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03I01-29-V01-00047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Mesto Hlohovec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Stavebné úpravy miestnej cesty Bernolákova: Zriadenie obojsmernej premávky cyklistov jednosmernou cestou Bernolákova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lastRenderedPageBreak/>
              <w:t>48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3.10.2022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03I01-29-V01-00048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Mesto Hlohovec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Dobudovanie cyklistickej infraštruktúry v meste Hlohovec: Rozšírenie kritického miesta cyklotrasy, úprava rýchlosti na miestnych cestách a doplnková infraštruktúra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49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3.10.2022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03I01-29-V01-00049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Obec Bernolákovo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FF0000"/>
              </w:rPr>
              <w:t>Cykloprístrešok</w:t>
            </w:r>
            <w:proofErr w:type="spellEnd"/>
            <w:r>
              <w:rPr>
                <w:color w:val="FF0000"/>
              </w:rPr>
              <w:t xml:space="preserve"> </w:t>
            </w:r>
            <w:r w:rsidR="00A81D72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Obec Bernolákovo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50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3.10.2022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03I01-29-V01-00050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Obec Veľký Biel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FF0000"/>
              </w:rPr>
              <w:t>Cykloprístrešok</w:t>
            </w:r>
            <w:proofErr w:type="spellEnd"/>
            <w:r>
              <w:rPr>
                <w:color w:val="FF0000"/>
              </w:rPr>
              <w:t xml:space="preserve"> </w:t>
            </w:r>
            <w:r w:rsidR="00A81D72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Obec Veľký Biel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51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3.10.2022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03I01-29-V01-00051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Mesto Senica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FF0000"/>
              </w:rPr>
              <w:t>Cyklodopravné</w:t>
            </w:r>
            <w:proofErr w:type="spellEnd"/>
            <w:r>
              <w:rPr>
                <w:color w:val="FF0000"/>
              </w:rPr>
              <w:t xml:space="preserve"> trasy Senica: Kasárne </w:t>
            </w:r>
            <w:r w:rsidR="00A81D72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Železničná stanica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  <w:tr w:rsidR="00AF39D7">
        <w:trPr>
          <w:trHeight w:val="300"/>
        </w:trPr>
        <w:tc>
          <w:tcPr>
            <w:tcW w:w="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52</w:t>
            </w:r>
          </w:p>
        </w:tc>
        <w:tc>
          <w:tcPr>
            <w:tcW w:w="11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4.10.2022</w:t>
            </w:r>
          </w:p>
        </w:tc>
        <w:tc>
          <w:tcPr>
            <w:tcW w:w="2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03I01-29-V01-00052</w:t>
            </w:r>
          </w:p>
        </w:tc>
        <w:tc>
          <w:tcPr>
            <w:tcW w:w="2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>Obec Borinka</w:t>
            </w:r>
          </w:p>
        </w:tc>
        <w:tc>
          <w:tcPr>
            <w:tcW w:w="7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proofErr w:type="spellStart"/>
            <w:r>
              <w:rPr>
                <w:color w:val="FF0000"/>
              </w:rPr>
              <w:t>Cykloprístrešok</w:t>
            </w:r>
            <w:proofErr w:type="spellEnd"/>
            <w:r>
              <w:rPr>
                <w:color w:val="FF0000"/>
              </w:rPr>
              <w:t xml:space="preserve"> </w:t>
            </w:r>
            <w:r w:rsidR="00A81D72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Obec Borinka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39D7" w:rsidRDefault="00B66F24">
            <w:pPr>
              <w:spacing w:before="60" w:after="60" w:line="240" w:lineRule="auto"/>
            </w:pPr>
            <w:r>
              <w:rPr>
                <w:color w:val="FF0000"/>
              </w:rPr>
              <w:t xml:space="preserve">Podané </w:t>
            </w:r>
            <w:r>
              <w:rPr>
                <w:color w:val="FF0000"/>
              </w:rPr>
              <w:br/>
              <w:t>po lehote</w:t>
            </w:r>
          </w:p>
        </w:tc>
      </w:tr>
    </w:tbl>
    <w:p w:rsidR="00B66F24" w:rsidRDefault="00B66F24">
      <w:pPr>
        <w:spacing w:before="60" w:after="60" w:line="240" w:lineRule="auto"/>
      </w:pPr>
      <w:r>
        <w:t> </w:t>
      </w:r>
    </w:p>
    <w:sectPr w:rsidR="00B66F24">
      <w:pgSz w:w="16838" w:h="11906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01"/>
    <w:rsid w:val="00102903"/>
    <w:rsid w:val="00521022"/>
    <w:rsid w:val="00653830"/>
    <w:rsid w:val="00A36301"/>
    <w:rsid w:val="00A81D72"/>
    <w:rsid w:val="00AF39D7"/>
    <w:rsid w:val="00B66F24"/>
    <w:rsid w:val="00B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8671"/>
  <w15:chartTrackingRefBased/>
  <w15:docId w15:val="{37A94042-0593-491B-87EA-EC83F349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4" w:lineRule="auto"/>
    </w:pPr>
    <w:rPr>
      <w:rFonts w:ascii="Calibri" w:eastAsiaTheme="minorEastAsia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papdefault">
    <w:name w:val="msopapdefault"/>
    <w:basedOn w:val="Normlny"/>
    <w:pPr>
      <w:spacing w:before="100" w:before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Ľos, Peter</dc:creator>
  <cp:keywords/>
  <dc:description/>
  <cp:lastModifiedBy>Valent, René</cp:lastModifiedBy>
  <cp:revision>2</cp:revision>
  <dcterms:created xsi:type="dcterms:W3CDTF">2022-11-11T12:33:00Z</dcterms:created>
  <dcterms:modified xsi:type="dcterms:W3CDTF">2022-11-11T12:33:00Z</dcterms:modified>
</cp:coreProperties>
</file>