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C3A6C" w14:textId="1DA1CD76" w:rsidR="00BF3BB2" w:rsidRPr="00BF3BB2" w:rsidRDefault="00BF3BB2" w:rsidP="00BF3BB2">
      <w:pPr>
        <w:jc w:val="center"/>
        <w:rPr>
          <w:b/>
          <w:bCs/>
          <w:lang w:val="sk-SK"/>
        </w:rPr>
      </w:pPr>
      <w:r w:rsidRPr="00BF3BB2">
        <w:rPr>
          <w:b/>
          <w:bCs/>
          <w:lang w:val="sk-SK"/>
        </w:rPr>
        <w:t>POSKYTOVANIE PODPORNÝCH SLUŽIEB PRE ZABEZPEČENIE PREVÁDZKY INFORMAČNÉHO SYSTÉMU IS</w:t>
      </w:r>
      <w:r>
        <w:rPr>
          <w:b/>
          <w:bCs/>
          <w:lang w:val="sk-SK"/>
        </w:rPr>
        <w:t xml:space="preserve"> JCL</w:t>
      </w:r>
    </w:p>
    <w:p w14:paraId="0CDD258F" w14:textId="77777777" w:rsidR="00BF3BB2" w:rsidRDefault="00BF3BB2">
      <w:pPr>
        <w:rPr>
          <w:lang w:val="sk-SK"/>
        </w:rPr>
      </w:pPr>
    </w:p>
    <w:p w14:paraId="739C907D" w14:textId="49F328F8" w:rsidR="00773A01" w:rsidRDefault="00773A01" w:rsidP="00BF3BB2">
      <w:pPr>
        <w:rPr>
          <w:b/>
          <w:bCs/>
          <w:lang w:val="sk-SK"/>
        </w:rPr>
      </w:pPr>
      <w:bookmarkStart w:id="0" w:name="_Toc25673941"/>
      <w:r>
        <w:rPr>
          <w:b/>
          <w:bCs/>
          <w:lang w:val="sk-SK"/>
        </w:rPr>
        <w:t>KOMPONENTY IS JCL</w:t>
      </w:r>
    </w:p>
    <w:p w14:paraId="1FDF9E1E" w14:textId="115DF443" w:rsidR="00773A01" w:rsidRPr="00773A01" w:rsidRDefault="00773A01" w:rsidP="00773A01">
      <w:pPr>
        <w:rPr>
          <w:lang w:val="sk-SK"/>
        </w:rPr>
      </w:pPr>
      <w:r w:rsidRPr="00773A01">
        <w:rPr>
          <w:lang w:val="sk-SK"/>
        </w:rPr>
        <w:t xml:space="preserve">Centrálne komponenty IS ICL / </w:t>
      </w:r>
      <w:proofErr w:type="spellStart"/>
      <w:r w:rsidRPr="0049302F">
        <w:rPr>
          <w:lang w:val="sk-SK"/>
        </w:rPr>
        <w:t>iPaaS</w:t>
      </w:r>
      <w:proofErr w:type="spellEnd"/>
      <w:r w:rsidRPr="0049302F">
        <w:rPr>
          <w:lang w:val="sk-SK"/>
        </w:rPr>
        <w:t>,</w:t>
      </w:r>
      <w:r w:rsidRPr="00773A01">
        <w:rPr>
          <w:lang w:val="sk-SK"/>
        </w:rPr>
        <w:t xml:space="preserve"> </w:t>
      </w:r>
      <w:proofErr w:type="spellStart"/>
      <w:r w:rsidRPr="00773A01">
        <w:rPr>
          <w:lang w:val="sk-SK"/>
        </w:rPr>
        <w:t>back-office</w:t>
      </w:r>
      <w:proofErr w:type="spellEnd"/>
    </w:p>
    <w:p w14:paraId="60C1AB8E" w14:textId="3276692F" w:rsidR="00773A01" w:rsidRPr="00773A01" w:rsidRDefault="00773A01" w:rsidP="00773A01">
      <w:pPr>
        <w:rPr>
          <w:lang w:val="sk-SK"/>
        </w:rPr>
      </w:pPr>
      <w:r w:rsidRPr="00773A01">
        <w:rPr>
          <w:lang w:val="sk-SK"/>
        </w:rPr>
        <w:t xml:space="preserve">Klientske komponenty IS ICS / WEB ICL, </w:t>
      </w:r>
      <w:proofErr w:type="spellStart"/>
      <w:r w:rsidR="0049302F">
        <w:rPr>
          <w:lang w:val="sk-SK"/>
        </w:rPr>
        <w:t>k</w:t>
      </w:r>
      <w:r w:rsidRPr="00773A01">
        <w:rPr>
          <w:lang w:val="sk-SK"/>
        </w:rPr>
        <w:t>APPL</w:t>
      </w:r>
      <w:proofErr w:type="spellEnd"/>
      <w:r w:rsidRPr="00773A01">
        <w:rPr>
          <w:lang w:val="sk-SK"/>
        </w:rPr>
        <w:t>/API ICL</w:t>
      </w:r>
    </w:p>
    <w:p w14:paraId="70D03329" w14:textId="77777777" w:rsidR="00773A01" w:rsidRDefault="00773A01" w:rsidP="00BF3BB2">
      <w:pPr>
        <w:rPr>
          <w:b/>
          <w:bCs/>
          <w:lang w:val="sk-SK"/>
        </w:rPr>
      </w:pPr>
    </w:p>
    <w:p w14:paraId="766E640B" w14:textId="37FC9AEC" w:rsidR="00BF3BB2" w:rsidRPr="00BF3BB2" w:rsidRDefault="00BF3BB2" w:rsidP="00BF3BB2">
      <w:pPr>
        <w:rPr>
          <w:b/>
          <w:bCs/>
          <w:lang w:val="sk-SK"/>
        </w:rPr>
      </w:pPr>
      <w:r w:rsidRPr="00BF3BB2">
        <w:rPr>
          <w:b/>
          <w:bCs/>
          <w:lang w:val="sk-SK"/>
        </w:rPr>
        <w:t>DEFINÍCIA ZÁKLADNÝCH POJMOV</w:t>
      </w:r>
      <w:bookmarkEnd w:id="0"/>
    </w:p>
    <w:p w14:paraId="0400FD59" w14:textId="77777777" w:rsidR="00BF3BB2" w:rsidRPr="00BF3BB2" w:rsidRDefault="00BF3BB2" w:rsidP="00BF3BB2">
      <w:pPr>
        <w:rPr>
          <w:lang w:val="sk-SK"/>
        </w:rPr>
      </w:pPr>
      <w:proofErr w:type="spellStart"/>
      <w:r w:rsidRPr="00BF3BB2">
        <w:rPr>
          <w:b/>
          <w:u w:val="single"/>
          <w:lang w:val="sk-SK"/>
        </w:rPr>
        <w:t>Človekohodina</w:t>
      </w:r>
      <w:proofErr w:type="spellEnd"/>
      <w:r w:rsidRPr="00BF3BB2">
        <w:rPr>
          <w:b/>
          <w:u w:val="single"/>
          <w:lang w:val="sk-SK"/>
        </w:rPr>
        <w:t xml:space="preserve"> (</w:t>
      </w:r>
      <w:proofErr w:type="spellStart"/>
      <w:r w:rsidRPr="00BF3BB2">
        <w:rPr>
          <w:b/>
          <w:u w:val="single"/>
          <w:lang w:val="sk-SK"/>
        </w:rPr>
        <w:t>Čhod</w:t>
      </w:r>
      <w:proofErr w:type="spellEnd"/>
      <w:r w:rsidRPr="00BF3BB2">
        <w:rPr>
          <w:b/>
          <w:u w:val="single"/>
          <w:lang w:val="sk-SK"/>
        </w:rPr>
        <w:t>)</w:t>
      </w:r>
      <w:r w:rsidRPr="00BF3BB2">
        <w:rPr>
          <w:lang w:val="sk-SK"/>
        </w:rPr>
        <w:t xml:space="preserve"> je základná časová jednotka pre vykazovanie prácnosti vykonanej pri poskytnutej podpornej službe, vyjadruje prácnosť realizovanú jedným človekom v rozsahu jednej hodiny. </w:t>
      </w:r>
    </w:p>
    <w:p w14:paraId="350402D8" w14:textId="7FB9FFDC" w:rsidR="00BF3BB2" w:rsidRPr="00BF3BB2" w:rsidRDefault="00BF3BB2" w:rsidP="00BF3BB2">
      <w:pPr>
        <w:rPr>
          <w:lang w:val="sk-SK"/>
        </w:rPr>
      </w:pPr>
      <w:r w:rsidRPr="00BF3BB2">
        <w:rPr>
          <w:b/>
          <w:bCs/>
          <w:u w:val="single"/>
          <w:lang w:val="sk-SK"/>
        </w:rPr>
        <w:t xml:space="preserve">Defekt </w:t>
      </w:r>
      <w:r w:rsidRPr="00BF3BB2">
        <w:rPr>
          <w:lang w:val="sk-SK"/>
        </w:rPr>
        <w:t xml:space="preserve">je správanie IS nezodpovedajúce aktuálnej funkčnej špecifikácii schválenej zmluvnými stranami s negatívnymi dopadmi na funkčnosť IS, alebo jeho častí, identifikovaný počas akceptačných testov/ pred </w:t>
      </w:r>
      <w:r w:rsidR="0049302F">
        <w:rPr>
          <w:lang w:val="sk-SK"/>
        </w:rPr>
        <w:t xml:space="preserve">alebo po </w:t>
      </w:r>
      <w:r w:rsidRPr="00BF3BB2">
        <w:rPr>
          <w:lang w:val="sk-SK"/>
        </w:rPr>
        <w:t>nasadení do produkčného prostredia.</w:t>
      </w:r>
    </w:p>
    <w:p w14:paraId="75EDE531" w14:textId="77777777" w:rsidR="00BF3BB2" w:rsidRPr="00BF3BB2" w:rsidRDefault="00BF3BB2" w:rsidP="00BF3BB2">
      <w:pPr>
        <w:rPr>
          <w:lang w:val="sk-SK"/>
        </w:rPr>
      </w:pPr>
      <w:r w:rsidRPr="00BF3BB2">
        <w:rPr>
          <w:b/>
          <w:u w:val="single"/>
          <w:lang w:val="sk-SK"/>
        </w:rPr>
        <w:t>Doba konečného vyriešenia</w:t>
      </w:r>
      <w:r w:rsidRPr="00BF3BB2">
        <w:rPr>
          <w:lang w:val="sk-SK"/>
        </w:rPr>
        <w:t xml:space="preserve"> znamená najneskorší čas (hraničný termín), dokedy Poskytovateľ musí vyriešiť Incident, t. j. čas, kedy bolo uplatnené konečné riešenie. Čas je počítaný v rámci dohodnutej úrovne služby od času nahlásenia Incidentu kontaktnou osobou zo strany Objednávateľa (prostredníctvom dohodnutých komunikačných kanálov, nie však telefonického) do času, kedy Poskytovateľ poskytne konečné riešenie Incidentu a informáciu o jeho vyriešení.</w:t>
      </w:r>
    </w:p>
    <w:p w14:paraId="427E8901" w14:textId="77777777" w:rsidR="00BF3BB2" w:rsidRPr="00BF3BB2" w:rsidRDefault="00BF3BB2" w:rsidP="00BF3BB2">
      <w:pPr>
        <w:rPr>
          <w:lang w:val="sk-SK"/>
        </w:rPr>
      </w:pPr>
      <w:r w:rsidRPr="00BF3BB2">
        <w:rPr>
          <w:b/>
          <w:u w:val="single"/>
          <w:lang w:val="sk-SK"/>
        </w:rPr>
        <w:t>Doba odozvy</w:t>
      </w:r>
      <w:r w:rsidRPr="00BF3BB2">
        <w:rPr>
          <w:lang w:val="sk-SK"/>
        </w:rPr>
        <w:t xml:space="preserve"> je čas medzi nahlásením požiadavky Objednávateľom Poskytovateľovi a odoslanou prvotnou informáciou od Poskytovateľa s potvrdením klasifikácie podpornej služby (kategórie) a priority.</w:t>
      </w:r>
    </w:p>
    <w:p w14:paraId="3315BB88" w14:textId="72BCA5A0" w:rsidR="00BF3BB2" w:rsidRPr="00BF3BB2" w:rsidRDefault="00BF3BB2" w:rsidP="00BF3BB2">
      <w:pPr>
        <w:rPr>
          <w:lang w:val="sk-SK"/>
        </w:rPr>
      </w:pPr>
      <w:r w:rsidRPr="00BF3BB2">
        <w:rPr>
          <w:b/>
          <w:u w:val="single"/>
          <w:lang w:val="sk-SK"/>
        </w:rPr>
        <w:t>Dostupnosť (D</w:t>
      </w:r>
      <w:r w:rsidRPr="00BF3BB2">
        <w:rPr>
          <w:b/>
          <w:u w:val="single"/>
          <w:vertAlign w:val="subscript"/>
          <w:lang w:val="sk-SK"/>
        </w:rPr>
        <w:t>IS)</w:t>
      </w:r>
      <w:r w:rsidRPr="00BF3BB2">
        <w:rPr>
          <w:lang w:val="sk-SK"/>
        </w:rPr>
        <w:t xml:space="preserve"> je schopnosť IS vykonávať dohodnutú funkčnosť keď je to požadované. Je určená spoľahlivosťou, </w:t>
      </w:r>
      <w:proofErr w:type="spellStart"/>
      <w:r w:rsidRPr="00BF3BB2">
        <w:rPr>
          <w:lang w:val="sk-SK"/>
        </w:rPr>
        <w:t>udržovateľnosťou</w:t>
      </w:r>
      <w:proofErr w:type="spellEnd"/>
      <w:r w:rsidRPr="00BF3BB2">
        <w:rPr>
          <w:lang w:val="sk-SK"/>
        </w:rPr>
        <w:t xml:space="preserve">, výkonnosťou, kvalitou, bezpečnosťou prevádzky a schopnosťou služby. Dostupnosť sa počíta percentuálne. Výpočet je závislý od dohodnutého prevádzkového času služby a od času výpadkov – nedostupnosti IS. </w:t>
      </w:r>
    </w:p>
    <w:p w14:paraId="63C81A82" w14:textId="406784D1" w:rsidR="00BF3BB2" w:rsidRPr="00BF3BB2" w:rsidRDefault="00BF3BB2" w:rsidP="00BF3BB2">
      <w:pPr>
        <w:rPr>
          <w:lang w:val="sk-SK"/>
        </w:rPr>
      </w:pPr>
      <w:r w:rsidRPr="00BF3BB2">
        <w:rPr>
          <w:b/>
          <w:u w:val="single"/>
          <w:lang w:val="sk-SK"/>
        </w:rPr>
        <w:t>Fix</w:t>
      </w:r>
      <w:r w:rsidRPr="00BF3BB2">
        <w:rPr>
          <w:lang w:val="sk-SK"/>
        </w:rPr>
        <w:t xml:space="preserve"> je nasadený prostredníctvom služby </w:t>
      </w:r>
      <w:proofErr w:type="spellStart"/>
      <w:r w:rsidR="00FF4EAD">
        <w:rPr>
          <w:lang w:val="sk-SK"/>
        </w:rPr>
        <w:t>Release</w:t>
      </w:r>
      <w:proofErr w:type="spellEnd"/>
      <w:r w:rsidRPr="00BF3BB2">
        <w:rPr>
          <w:lang w:val="sk-SK"/>
        </w:rPr>
        <w:t xml:space="preserve"> obsahujúci riešenie Incidentu</w:t>
      </w:r>
      <w:r w:rsidR="00FF4EAD">
        <w:rPr>
          <w:lang w:val="sk-SK"/>
        </w:rPr>
        <w:t xml:space="preserve"> alebo Defektu</w:t>
      </w:r>
      <w:r w:rsidRPr="00BF3BB2">
        <w:rPr>
          <w:lang w:val="sk-SK"/>
        </w:rPr>
        <w:t xml:space="preserve"> podľa obojstranne dohodnutého plánu nasadenia.</w:t>
      </w:r>
    </w:p>
    <w:p w14:paraId="0EADDFB8" w14:textId="0A57E304" w:rsidR="00BF3BB2" w:rsidRPr="00BF3BB2" w:rsidRDefault="00BF3BB2" w:rsidP="00BF3BB2">
      <w:pPr>
        <w:rPr>
          <w:lang w:val="sk-SK"/>
        </w:rPr>
      </w:pPr>
      <w:r w:rsidRPr="00BF3BB2">
        <w:rPr>
          <w:b/>
          <w:u w:val="single"/>
          <w:lang w:val="sk-SK"/>
        </w:rPr>
        <w:t xml:space="preserve">Garant Zmluvy Objednávateľa </w:t>
      </w:r>
      <w:r w:rsidRPr="00BF3BB2">
        <w:rPr>
          <w:lang w:val="sk-SK"/>
        </w:rPr>
        <w:t xml:space="preserve">je rola oprávnená dohliadať na plnenie zmluvne dohodnutých povinností a zabezpečovať riadenie eskalácií (úroveň 2) na strane Objednávateľa. V prípade dohodnutých a akceptovaných zmien ju za Objednávateľa schvaľuje svojim podpisom. </w:t>
      </w:r>
    </w:p>
    <w:p w14:paraId="3F6C5E4D" w14:textId="2F4BCF2E" w:rsidR="00BF3BB2" w:rsidRPr="00BF3BB2" w:rsidRDefault="00BF3BB2" w:rsidP="00BF3BB2">
      <w:pPr>
        <w:rPr>
          <w:lang w:val="sk-SK"/>
        </w:rPr>
      </w:pPr>
      <w:r w:rsidRPr="00BF3BB2">
        <w:rPr>
          <w:b/>
          <w:u w:val="single"/>
          <w:lang w:val="sk-SK"/>
        </w:rPr>
        <w:t>Garant Zmluvy Poskytovateľa</w:t>
      </w:r>
      <w:r w:rsidRPr="00BF3BB2">
        <w:rPr>
          <w:lang w:val="sk-SK"/>
        </w:rPr>
        <w:t xml:space="preserve"> je rola oprávnená dohliadať na plnenie zmluvne dohodnutých povinností a zabezpečovať riadenie eskalácií (úroveň 2) na strane Poskytovateľa. V prípade dohodnutých a akceptovaných zmien ju za Poskytovateľa schvaľuje svojim podpisom. </w:t>
      </w:r>
    </w:p>
    <w:p w14:paraId="3B6A7C40" w14:textId="18558296" w:rsidR="00BF3BB2" w:rsidRPr="00BF3BB2" w:rsidRDefault="00BF3BB2" w:rsidP="00BF3BB2">
      <w:pPr>
        <w:rPr>
          <w:lang w:val="sk-SK"/>
        </w:rPr>
      </w:pPr>
      <w:proofErr w:type="spellStart"/>
      <w:r w:rsidRPr="00BF3BB2">
        <w:rPr>
          <w:b/>
          <w:u w:val="single"/>
          <w:lang w:val="sk-SK"/>
        </w:rPr>
        <w:t>HotFix</w:t>
      </w:r>
      <w:proofErr w:type="spellEnd"/>
      <w:r w:rsidRPr="00BF3BB2">
        <w:rPr>
          <w:lang w:val="sk-SK"/>
        </w:rPr>
        <w:t xml:space="preserve"> je urýchlene nasadená oprava Incidentu </w:t>
      </w:r>
      <w:r w:rsidR="00FF4EAD">
        <w:rPr>
          <w:lang w:val="sk-SK"/>
        </w:rPr>
        <w:t xml:space="preserve">alebo Defektu </w:t>
      </w:r>
      <w:r w:rsidRPr="00BF3BB2">
        <w:rPr>
          <w:lang w:val="sk-SK"/>
        </w:rPr>
        <w:t xml:space="preserve">prostredníctvom služby </w:t>
      </w:r>
      <w:proofErr w:type="spellStart"/>
      <w:r w:rsidR="00FF4EAD">
        <w:rPr>
          <w:lang w:val="sk-SK"/>
        </w:rPr>
        <w:t>Release</w:t>
      </w:r>
      <w:proofErr w:type="spellEnd"/>
      <w:r w:rsidRPr="00BF3BB2">
        <w:rPr>
          <w:lang w:val="sk-SK"/>
        </w:rPr>
        <w:t>.</w:t>
      </w:r>
    </w:p>
    <w:p w14:paraId="7F2D79A4" w14:textId="77777777" w:rsidR="00BF3BB2" w:rsidRPr="00BF3BB2" w:rsidRDefault="00BF3BB2" w:rsidP="00BF3BB2">
      <w:pPr>
        <w:rPr>
          <w:lang w:val="sk-SK"/>
        </w:rPr>
      </w:pPr>
      <w:r w:rsidRPr="00BF3BB2">
        <w:rPr>
          <w:b/>
          <w:u w:val="single"/>
          <w:lang w:val="sk-SK"/>
        </w:rPr>
        <w:t>Incident</w:t>
      </w:r>
      <w:r w:rsidRPr="00BF3BB2">
        <w:rPr>
          <w:lang w:val="sk-SK"/>
        </w:rPr>
        <w:t xml:space="preserve">  predstavuje každú udalosť, ktorá nie je súčasťou štandardnej prevádzky IS a ktorá je príčinou prerušenia alebo zníženia kvality IS v produkčnom prostredí.</w:t>
      </w:r>
    </w:p>
    <w:p w14:paraId="0EA072FB" w14:textId="77777777" w:rsidR="00BF3BB2" w:rsidRPr="00BF3BB2" w:rsidRDefault="00BF3BB2" w:rsidP="00BF3BB2">
      <w:pPr>
        <w:rPr>
          <w:lang w:val="sk-SK"/>
        </w:rPr>
      </w:pPr>
      <w:r w:rsidRPr="00BF3BB2">
        <w:rPr>
          <w:b/>
          <w:u w:val="single"/>
          <w:lang w:val="sk-SK"/>
        </w:rPr>
        <w:t>Informačný systém (IS)</w:t>
      </w:r>
      <w:r w:rsidRPr="00BF3BB2">
        <w:rPr>
          <w:lang w:val="sk-SK"/>
        </w:rPr>
        <w:t xml:space="preserve"> je</w:t>
      </w:r>
      <w:r w:rsidRPr="00BF3BB2">
        <w:rPr>
          <w:b/>
          <w:lang w:val="sk-SK"/>
        </w:rPr>
        <w:t xml:space="preserve"> </w:t>
      </w:r>
      <w:r w:rsidRPr="00BF3BB2">
        <w:rPr>
          <w:lang w:val="sk-SK"/>
        </w:rPr>
        <w:t>Aplikačné programové vybavenie (APV) t. j. aplikácia - softvér /SW/.</w:t>
      </w:r>
    </w:p>
    <w:p w14:paraId="3C67B7F6" w14:textId="77777777" w:rsidR="00BF3BB2" w:rsidRPr="00BF3BB2" w:rsidRDefault="00BF3BB2" w:rsidP="00BF3BB2">
      <w:pPr>
        <w:rPr>
          <w:lang w:val="sk-SK"/>
        </w:rPr>
      </w:pPr>
      <w:r w:rsidRPr="00BF3BB2">
        <w:rPr>
          <w:b/>
          <w:u w:val="single"/>
          <w:lang w:val="sk-SK"/>
        </w:rPr>
        <w:lastRenderedPageBreak/>
        <w:t xml:space="preserve">Informačný systém Kontaktného centra (IS KC) </w:t>
      </w:r>
      <w:r w:rsidRPr="00BF3BB2">
        <w:rPr>
          <w:lang w:val="sk-SK"/>
        </w:rPr>
        <w:t>je Aplikačné programové vybavenie (APV) t. j. aplikácia - softvér /SW/, ktorý používa Objednávateľ, resp. Poskytovateľ na svojom kontaktnom centre (</w:t>
      </w:r>
      <w:proofErr w:type="spellStart"/>
      <w:r w:rsidRPr="00BF3BB2">
        <w:rPr>
          <w:lang w:val="sk-SK"/>
        </w:rPr>
        <w:t>HelpDesku</w:t>
      </w:r>
      <w:proofErr w:type="spellEnd"/>
      <w:r w:rsidRPr="00BF3BB2">
        <w:rPr>
          <w:lang w:val="sk-SK"/>
        </w:rPr>
        <w:t xml:space="preserve">, </w:t>
      </w:r>
      <w:proofErr w:type="spellStart"/>
      <w:r w:rsidRPr="00BF3BB2">
        <w:rPr>
          <w:lang w:val="sk-SK"/>
        </w:rPr>
        <w:t>ServisDesku</w:t>
      </w:r>
      <w:proofErr w:type="spellEnd"/>
      <w:r w:rsidRPr="00BF3BB2">
        <w:rPr>
          <w:lang w:val="sk-SK"/>
        </w:rPr>
        <w:t xml:space="preserve">).  </w:t>
      </w:r>
    </w:p>
    <w:p w14:paraId="72093BB8" w14:textId="77777777" w:rsidR="00BF3BB2" w:rsidRPr="00BF3BB2" w:rsidRDefault="00BF3BB2" w:rsidP="00BF3BB2">
      <w:pPr>
        <w:rPr>
          <w:lang w:val="sk-SK"/>
        </w:rPr>
      </w:pPr>
      <w:r w:rsidRPr="00BF3BB2">
        <w:rPr>
          <w:b/>
          <w:u w:val="single"/>
          <w:lang w:val="sk-SK"/>
        </w:rPr>
        <w:t>Konečné riešenie</w:t>
      </w:r>
      <w:r w:rsidRPr="00BF3BB2">
        <w:rPr>
          <w:lang w:val="sk-SK"/>
        </w:rPr>
        <w:t xml:space="preserve"> znamená dosiahnutie úplnej funkčnosti IS ako pred výpadkom (prevádzka IS bola plne obnovená) .</w:t>
      </w:r>
    </w:p>
    <w:p w14:paraId="6744FC80" w14:textId="68997437" w:rsidR="00BF3BB2" w:rsidRPr="00BF3BB2" w:rsidRDefault="00BF3BB2" w:rsidP="00BF3BB2">
      <w:pPr>
        <w:rPr>
          <w:lang w:val="sk-SK"/>
        </w:rPr>
      </w:pPr>
      <w:r w:rsidRPr="00BF3BB2">
        <w:rPr>
          <w:b/>
          <w:u w:val="single"/>
          <w:lang w:val="sk-SK"/>
        </w:rPr>
        <w:t>Náhradné/dočasné riešenie</w:t>
      </w:r>
      <w:r w:rsidRPr="00BF3BB2">
        <w:rPr>
          <w:lang w:val="sk-SK"/>
        </w:rPr>
        <w:t xml:space="preserve"> zmenšuje, alebo eliminuje sa ním dopad Incidentu, pre ktorý je úplné vyriešenie nedostupné. Znamená dosiahnutie dočasného režimu funkčnosti IS, t. j. nedostupnosť alebo chybná funkčnosť kritických funkcionalít IS nevyhnutných na jeho používanie, je minimalizovaná alebo odstránená použitím iných technologických a metodických postupov, technických prostriedkov.</w:t>
      </w:r>
    </w:p>
    <w:p w14:paraId="5C97A1AD" w14:textId="77777777" w:rsidR="00BF3BB2" w:rsidRPr="00BF3BB2" w:rsidRDefault="00BF3BB2" w:rsidP="00BF3BB2">
      <w:pPr>
        <w:rPr>
          <w:lang w:val="sk-SK"/>
        </w:rPr>
      </w:pPr>
      <w:r w:rsidRPr="00BF3BB2">
        <w:rPr>
          <w:b/>
          <w:bCs/>
          <w:u w:val="single"/>
          <w:lang w:val="sk-SK"/>
        </w:rPr>
        <w:t>Požiadavka na zmenu (PZ)</w:t>
      </w:r>
      <w:r w:rsidRPr="00BF3BB2">
        <w:rPr>
          <w:b/>
          <w:bCs/>
          <w:lang w:val="sk-SK"/>
        </w:rPr>
        <w:t xml:space="preserve"> </w:t>
      </w:r>
      <w:r w:rsidRPr="00BF3BB2">
        <w:rPr>
          <w:lang w:val="sk-SK"/>
        </w:rPr>
        <w:t>je žiadosť Objednávateľa o zmenu existujúcich alebo doplnenie nových funkcionalít IS podporujúcich poskytovanie produktov, služieb alebo pracovných postupov, pričom základom pre realizáciu zmeny je pôvodný zdrojový kód, dátový model alebo analytické dokumenty dodané na základe predchádzajúcich zmlúv. Realizáciou PZ nevznikne samostatné dielo.</w:t>
      </w:r>
    </w:p>
    <w:p w14:paraId="40224842" w14:textId="77777777" w:rsidR="00BF3BB2" w:rsidRPr="00BF3BB2" w:rsidRDefault="00BF3BB2" w:rsidP="00BF3BB2">
      <w:pPr>
        <w:rPr>
          <w:lang w:val="sk-SK"/>
        </w:rPr>
      </w:pPr>
      <w:r w:rsidRPr="00BF3BB2">
        <w:rPr>
          <w:b/>
          <w:u w:val="single"/>
          <w:lang w:val="sk-SK"/>
        </w:rPr>
        <w:t>Prevádzkový čas služby</w:t>
      </w:r>
      <w:r w:rsidRPr="00BF3BB2">
        <w:rPr>
          <w:lang w:val="sk-SK"/>
        </w:rPr>
        <w:t xml:space="preserve"> je dohodnutá doba, kedy je dostupná špecifická podporná služba (podpora poskytovaná Poskytovateľom) Objednávateľovi. Všetky dohodnuté časové termíny plynú iba počas tejto doby. </w:t>
      </w:r>
    </w:p>
    <w:p w14:paraId="7E3AE0B8" w14:textId="77777777" w:rsidR="00BF3BB2" w:rsidRPr="00BF3BB2" w:rsidRDefault="00BF3BB2" w:rsidP="00BF3BB2">
      <w:pPr>
        <w:rPr>
          <w:lang w:val="sk-SK"/>
        </w:rPr>
      </w:pPr>
      <w:r w:rsidRPr="00BF3BB2">
        <w:rPr>
          <w:b/>
          <w:u w:val="single"/>
          <w:lang w:val="sk-SK"/>
        </w:rPr>
        <w:t>Prevádzková dokumentácia</w:t>
      </w:r>
      <w:r w:rsidRPr="00BF3BB2">
        <w:rPr>
          <w:lang w:val="sk-SK"/>
        </w:rPr>
        <w:t xml:space="preserve"> – súbor dokumentov popisujúcich používanie všetkých funkcionalít IS.</w:t>
      </w:r>
    </w:p>
    <w:p w14:paraId="33CBDD65" w14:textId="613FB1DA" w:rsidR="00BF3BB2" w:rsidRPr="00BF3BB2" w:rsidRDefault="00BF3BB2" w:rsidP="00BF3BB2">
      <w:pPr>
        <w:rPr>
          <w:lang w:val="sk-SK"/>
        </w:rPr>
      </w:pPr>
      <w:r w:rsidRPr="00BF3BB2">
        <w:rPr>
          <w:b/>
          <w:u w:val="single"/>
          <w:lang w:val="sk-SK"/>
        </w:rPr>
        <w:t>Prevádzkový garant Zmluvy Objednávateľa</w:t>
      </w:r>
      <w:r w:rsidRPr="00BF3BB2">
        <w:rPr>
          <w:lang w:val="sk-SK"/>
        </w:rPr>
        <w:t xml:space="preserve"> je rola oprávnená navrhovať zmeny na strane Objednávateľa, na základe požiadaviek vyvolaných aktuálnymi prevádzkovými požiadavkami, resp. na základe priebežného vyhodnocovania kvality poskytovaných služieb a zodpovedná za nahlasovanie zmien a priebežnú aktualizáciu údajov v tejto prílohe za stranu Objednávateľa. Zabezpečuje riadenie eskalácií (úroveň 1).</w:t>
      </w:r>
    </w:p>
    <w:p w14:paraId="2EF92A8F" w14:textId="68ACD8FB" w:rsidR="00BF3BB2" w:rsidRPr="00BF3BB2" w:rsidRDefault="00BF3BB2" w:rsidP="00BF3BB2">
      <w:pPr>
        <w:rPr>
          <w:lang w:val="sk-SK"/>
        </w:rPr>
      </w:pPr>
      <w:r w:rsidRPr="00BF3BB2">
        <w:rPr>
          <w:b/>
          <w:u w:val="single"/>
          <w:lang w:val="sk-SK"/>
        </w:rPr>
        <w:t>Prevádzkový garant Zmluvy Poskytovateľa</w:t>
      </w:r>
      <w:r w:rsidRPr="00BF3BB2">
        <w:rPr>
          <w:lang w:val="sk-SK"/>
        </w:rPr>
        <w:t xml:space="preserve"> je rola oprávnená navrhovať zmeny na strane Poskytovateľa, na základe požiadaviek vyvolaných aktuálnymi prevádzkovými požiadavkami, resp. na základe priebežného vyhodnocovania kvality poskytovaných podporných služieb a zodpovedná za nahlasovanie zmien a priebežnú aktualizáciu údajov tejto prílohe za stranu Poskytovateľa. Zabezpečuje riadenie eskalácií (úroveň 1).</w:t>
      </w:r>
    </w:p>
    <w:p w14:paraId="27E272A3" w14:textId="77511039" w:rsidR="00BF3BB2" w:rsidRPr="00BF3BB2" w:rsidRDefault="00BF3BB2" w:rsidP="00BF3BB2">
      <w:pPr>
        <w:rPr>
          <w:lang w:val="sk-SK"/>
        </w:rPr>
      </w:pPr>
      <w:r w:rsidRPr="00BF3BB2">
        <w:rPr>
          <w:b/>
          <w:u w:val="single"/>
          <w:lang w:val="sk-SK"/>
        </w:rPr>
        <w:t>Priorita</w:t>
      </w:r>
      <w:r w:rsidRPr="00BF3BB2">
        <w:rPr>
          <w:lang w:val="sk-SK"/>
        </w:rPr>
        <w:t xml:space="preserve"> je kategória používaná k identifikovaniu relatívnej dôležitosti Incidentu</w:t>
      </w:r>
      <w:r w:rsidR="00FF4EAD">
        <w:rPr>
          <w:lang w:val="sk-SK"/>
        </w:rPr>
        <w:t xml:space="preserve"> </w:t>
      </w:r>
      <w:r w:rsidR="00FF4EAD" w:rsidRPr="00FF4EAD">
        <w:rPr>
          <w:highlight w:val="yellow"/>
          <w:lang w:val="sk-SK"/>
        </w:rPr>
        <w:t>alebo Defektu</w:t>
      </w:r>
      <w:r w:rsidRPr="00BF3BB2">
        <w:rPr>
          <w:highlight w:val="yellow"/>
          <w:lang w:val="sk-SK"/>
        </w:rPr>
        <w:t>.</w:t>
      </w:r>
      <w:r w:rsidRPr="00BF3BB2">
        <w:rPr>
          <w:lang w:val="sk-SK"/>
        </w:rPr>
        <w:t xml:space="preserve"> Priorita je založená na dopade a naliehavosti a identifikuje cieľový čas obnovenia prevádzky IS</w:t>
      </w:r>
      <w:r w:rsidR="00FF4EAD">
        <w:rPr>
          <w:lang w:val="sk-SK"/>
        </w:rPr>
        <w:t xml:space="preserve">/ </w:t>
      </w:r>
      <w:r w:rsidR="00FF4EAD" w:rsidRPr="00FF4EAD">
        <w:rPr>
          <w:highlight w:val="yellow"/>
          <w:lang w:val="sk-SK"/>
        </w:rPr>
        <w:t>dodávkou Fix/</w:t>
      </w:r>
      <w:proofErr w:type="spellStart"/>
      <w:r w:rsidR="00FF4EAD" w:rsidRPr="00FF4EAD">
        <w:rPr>
          <w:highlight w:val="yellow"/>
          <w:lang w:val="sk-SK"/>
        </w:rPr>
        <w:t>HotFix</w:t>
      </w:r>
      <w:proofErr w:type="spellEnd"/>
      <w:r w:rsidRPr="00BF3BB2">
        <w:rPr>
          <w:highlight w:val="yellow"/>
          <w:lang w:val="sk-SK"/>
        </w:rPr>
        <w:t>.</w:t>
      </w:r>
      <w:r w:rsidRPr="00BF3BB2">
        <w:rPr>
          <w:lang w:val="sk-SK"/>
        </w:rPr>
        <w:t xml:space="preserve"> </w:t>
      </w:r>
    </w:p>
    <w:p w14:paraId="3554A404" w14:textId="77777777" w:rsidR="00BF3BB2" w:rsidRPr="00BF3BB2" w:rsidRDefault="00BF3BB2" w:rsidP="00BF3BB2">
      <w:pPr>
        <w:rPr>
          <w:lang w:val="sk-SK"/>
        </w:rPr>
      </w:pPr>
      <w:r w:rsidRPr="00BF3BB2">
        <w:rPr>
          <w:b/>
          <w:u w:val="single"/>
          <w:lang w:val="sk-SK"/>
        </w:rPr>
        <w:t>Priorita „NÍZKA“</w:t>
      </w:r>
      <w:r w:rsidRPr="00BF3BB2">
        <w:rPr>
          <w:lang w:val="sk-SK"/>
        </w:rPr>
        <w:t xml:space="preserve"> znamená, že funkčnosť IS je degradovaná. Dostupnosť IS je obmedzená, alebo menej spoľahlivá bez predpokladaných dopadov na podnikateľskú alebo obchodnú činnosť Objednávateľa, zistená udalosť nebráni výkonu podnikateľskej alebo obchodnej činnosti Objednávateľa. Prevádzka IS vzhľadom na definovanú udalosť je komplikovaná, alebo nie je možné plne funkčne používať, ale je ju možné zabezpečiť náhradným spôsobom.</w:t>
      </w:r>
    </w:p>
    <w:p w14:paraId="0B250E44" w14:textId="066C093A" w:rsidR="00BF3BB2" w:rsidRPr="00BF3BB2" w:rsidRDefault="00BF3BB2" w:rsidP="00BF3BB2">
      <w:pPr>
        <w:rPr>
          <w:b/>
          <w:u w:val="single"/>
          <w:lang w:val="sk-SK"/>
        </w:rPr>
      </w:pPr>
      <w:r w:rsidRPr="00BF3BB2">
        <w:rPr>
          <w:b/>
          <w:u w:val="single"/>
          <w:lang w:val="sk-SK"/>
        </w:rPr>
        <w:t>Priorita „STREDNÁ“</w:t>
      </w:r>
      <w:r w:rsidRPr="00BF3BB2">
        <w:rPr>
          <w:lang w:val="sk-SK"/>
        </w:rPr>
        <w:t xml:space="preserve"> znamená že udalosť spôsobuje nedostupnosť alebo chybnú funkčnosť IS popísanú v dodanej prevádzkovej dokumentácii, pričom funkcionalita IS je použiteľná iným technologickým a metodickým postupom. Prevádzka IS je degradovaná s dopadom na dostupnosť a  kvalitu s dopadom na podnikateľskú alebo obchodnú činnosť Objednávateľa a užívateľov Objednávateľa, ale udalosť  nebráni výkonu podnikateľskej alebo obchodnej činnosti Objednávateľa.  </w:t>
      </w:r>
    </w:p>
    <w:p w14:paraId="27A0EDE4" w14:textId="709E6BC0" w:rsidR="00BF3BB2" w:rsidRPr="00BF3BB2" w:rsidRDefault="00BF3BB2" w:rsidP="00BF3BB2">
      <w:pPr>
        <w:rPr>
          <w:lang w:val="sk-SK"/>
        </w:rPr>
      </w:pPr>
      <w:r w:rsidRPr="00BF3BB2">
        <w:rPr>
          <w:b/>
          <w:u w:val="single"/>
          <w:lang w:val="sk-SK"/>
        </w:rPr>
        <w:lastRenderedPageBreak/>
        <w:t>Priorita „Urgentná“</w:t>
      </w:r>
      <w:r w:rsidRPr="00BF3BB2">
        <w:rPr>
          <w:lang w:val="sk-SK"/>
        </w:rPr>
        <w:t xml:space="preserve"> znamená že udalosť spôsobuje nedostupnosť alebo chybnú funkčnosť </w:t>
      </w:r>
      <w:r w:rsidR="00FF4EAD">
        <w:rPr>
          <w:lang w:val="sk-SK"/>
        </w:rPr>
        <w:t>všetkých</w:t>
      </w:r>
      <w:r w:rsidRPr="00BF3BB2">
        <w:rPr>
          <w:lang w:val="sk-SK"/>
        </w:rPr>
        <w:t xml:space="preserve"> funkcionalít IS nevyhnutných na jeho používanie dohodnutým spôsobom popísaným v dodanej prevádzkovej dokumentácii, pričom chybná alebo nedostupn</w:t>
      </w:r>
      <w:r w:rsidR="00FF4EAD">
        <w:rPr>
          <w:lang w:val="sk-SK"/>
        </w:rPr>
        <w:t>ý</w:t>
      </w:r>
      <w:r w:rsidRPr="00BF3BB2">
        <w:rPr>
          <w:lang w:val="sk-SK"/>
        </w:rPr>
        <w:t xml:space="preserve"> </w:t>
      </w:r>
      <w:r w:rsidR="004C7144">
        <w:rPr>
          <w:lang w:val="sk-SK"/>
        </w:rPr>
        <w:t>IS</w:t>
      </w:r>
      <w:r w:rsidRPr="00BF3BB2">
        <w:rPr>
          <w:lang w:val="sk-SK"/>
        </w:rPr>
        <w:t xml:space="preserve"> má negatívne dopady na biznis Objednávateľa alebo činnosť Objednávateľa (vyplývajúcu zo zákona). Funkčnosť IS Objednávateľ nie je schopný sám zabezpečiť náhradným spôsobom, predovšetkým v procese obsluhy klientov a zabezpečenia ucelenej služby/produktu.</w:t>
      </w:r>
    </w:p>
    <w:p w14:paraId="63D31D97" w14:textId="77777777" w:rsidR="00BF3BB2" w:rsidRPr="00BF3BB2" w:rsidRDefault="00BF3BB2" w:rsidP="00BF3BB2">
      <w:pPr>
        <w:rPr>
          <w:lang w:val="sk-SK"/>
        </w:rPr>
      </w:pPr>
      <w:r w:rsidRPr="00BF3BB2">
        <w:rPr>
          <w:b/>
          <w:highlight w:val="yellow"/>
          <w:u w:val="single"/>
          <w:lang w:val="sk-SK"/>
        </w:rPr>
        <w:t>Problém</w:t>
      </w:r>
      <w:r w:rsidRPr="00BF3BB2">
        <w:rPr>
          <w:highlight w:val="yellow"/>
          <w:lang w:val="sk-SK"/>
        </w:rPr>
        <w:t xml:space="preserve"> je príčina jedného alebo viacerých Incidentov. Príčina zvyčajne nie je známa v tom čase, keď sa tvorí záznam o Probléme.</w:t>
      </w:r>
    </w:p>
    <w:p w14:paraId="1ECCAD3F" w14:textId="77777777" w:rsidR="00BF3BB2" w:rsidRPr="00BF3BB2" w:rsidRDefault="00BF3BB2" w:rsidP="00BF3BB2">
      <w:pPr>
        <w:rPr>
          <w:lang w:val="sk-SK"/>
        </w:rPr>
      </w:pPr>
      <w:proofErr w:type="spellStart"/>
      <w:r w:rsidRPr="00BF3BB2">
        <w:rPr>
          <w:b/>
          <w:bCs/>
          <w:u w:val="single"/>
          <w:lang w:val="sk-SK"/>
        </w:rPr>
        <w:t>Release</w:t>
      </w:r>
      <w:proofErr w:type="spellEnd"/>
      <w:r w:rsidRPr="00BF3BB2">
        <w:rPr>
          <w:b/>
          <w:bCs/>
          <w:lang w:val="sk-SK"/>
        </w:rPr>
        <w:t xml:space="preserve"> </w:t>
      </w:r>
      <w:r w:rsidRPr="00BF3BB2">
        <w:rPr>
          <w:lang w:val="sk-SK"/>
        </w:rPr>
        <w:t xml:space="preserve">je riadené spracovanie balíka Zmenových požiadaviek, </w:t>
      </w:r>
      <w:proofErr w:type="spellStart"/>
      <w:r w:rsidRPr="00BF3BB2">
        <w:rPr>
          <w:lang w:val="sk-SK"/>
        </w:rPr>
        <w:t>Fixov</w:t>
      </w:r>
      <w:proofErr w:type="spellEnd"/>
      <w:r w:rsidRPr="00BF3BB2">
        <w:rPr>
          <w:lang w:val="sk-SK"/>
        </w:rPr>
        <w:t xml:space="preserve">, </w:t>
      </w:r>
      <w:proofErr w:type="spellStart"/>
      <w:r w:rsidRPr="00BF3BB2">
        <w:rPr>
          <w:lang w:val="sk-SK"/>
        </w:rPr>
        <w:t>HotFixov</w:t>
      </w:r>
      <w:proofErr w:type="spellEnd"/>
      <w:r w:rsidRPr="00BF3BB2">
        <w:rPr>
          <w:lang w:val="sk-SK"/>
        </w:rPr>
        <w:t>, optimalizácií a pod.</w:t>
      </w:r>
    </w:p>
    <w:p w14:paraId="2D1F17BD" w14:textId="77777777" w:rsidR="00BF3BB2" w:rsidRPr="00BF3BB2" w:rsidRDefault="00BF3BB2" w:rsidP="00BF3BB2">
      <w:pPr>
        <w:rPr>
          <w:b/>
          <w:bCs/>
          <w:u w:val="single"/>
          <w:lang w:val="sk-SK"/>
        </w:rPr>
      </w:pPr>
      <w:r w:rsidRPr="00BF3BB2">
        <w:rPr>
          <w:b/>
          <w:bCs/>
          <w:u w:val="single"/>
          <w:lang w:val="sk-SK"/>
        </w:rPr>
        <w:t>Testy:</w:t>
      </w:r>
    </w:p>
    <w:p w14:paraId="1CDE7CF0" w14:textId="77777777" w:rsidR="00BF3BB2" w:rsidRPr="00BF3BB2" w:rsidRDefault="00BF3BB2" w:rsidP="00BF3BB2">
      <w:pPr>
        <w:rPr>
          <w:lang w:val="sk-SK"/>
        </w:rPr>
      </w:pPr>
      <w:r w:rsidRPr="00BF3BB2">
        <w:rPr>
          <w:b/>
          <w:bCs/>
          <w:u w:val="single"/>
          <w:lang w:val="sk-SK"/>
        </w:rPr>
        <w:t xml:space="preserve">Akceptačný test </w:t>
      </w:r>
      <w:r w:rsidRPr="00BF3BB2">
        <w:rPr>
          <w:b/>
          <w:u w:val="single"/>
          <w:lang w:val="sk-SK"/>
        </w:rPr>
        <w:t>(AT)</w:t>
      </w:r>
      <w:r w:rsidRPr="00BF3BB2">
        <w:rPr>
          <w:lang w:val="sk-SK"/>
        </w:rPr>
        <w:t xml:space="preserve"> je test, ktorým Objednávateľ testuje funkcionality realizovanej zmeny </w:t>
      </w:r>
      <w:r w:rsidRPr="00BF3BB2">
        <w:rPr>
          <w:b/>
          <w:lang w:val="sk-SK"/>
        </w:rPr>
        <w:t>Poskytovateľom v IS (APV). Výsledkom AT je akceptácia / odmietnutie verzie, ktorá vznikla realizáciou</w:t>
      </w:r>
      <w:r w:rsidRPr="00BF3BB2">
        <w:rPr>
          <w:lang w:val="sk-SK"/>
        </w:rPr>
        <w:t xml:space="preserve"> služieb Požiadavka na zmenu / Upgrade/ Update.</w:t>
      </w:r>
    </w:p>
    <w:p w14:paraId="1E6BBD69" w14:textId="77777777" w:rsidR="00BF3BB2" w:rsidRPr="00BF3BB2" w:rsidRDefault="00BF3BB2" w:rsidP="00BF3BB2">
      <w:pPr>
        <w:rPr>
          <w:lang w:val="sk-SK"/>
        </w:rPr>
      </w:pPr>
      <w:r w:rsidRPr="00BF3BB2">
        <w:rPr>
          <w:b/>
          <w:bCs/>
          <w:u w:val="single"/>
          <w:lang w:val="sk-SK"/>
        </w:rPr>
        <w:t>Funkčný test (FT)</w:t>
      </w:r>
      <w:r w:rsidRPr="00BF3BB2">
        <w:rPr>
          <w:b/>
          <w:bCs/>
          <w:lang w:val="sk-SK"/>
        </w:rPr>
        <w:t xml:space="preserve"> </w:t>
      </w:r>
      <w:r w:rsidRPr="00BF3BB2">
        <w:rPr>
          <w:lang w:val="sk-SK"/>
        </w:rPr>
        <w:t>je regresný test pôvodných kritických funkcionalít a test novej alebo zmenenej funkcionality, ktorý Objednávateľ realizuje podľa vopred vzájomne odsúhlasených testovacích scenárov a testovacích prípadov dodaných Poskytovateľom.</w:t>
      </w:r>
    </w:p>
    <w:p w14:paraId="1DD9B483" w14:textId="77777777" w:rsidR="00BF3BB2" w:rsidRDefault="00BF3BB2" w:rsidP="00BF3BB2">
      <w:pPr>
        <w:rPr>
          <w:lang w:val="sk-SK"/>
        </w:rPr>
      </w:pPr>
      <w:r w:rsidRPr="00BF3BB2">
        <w:rPr>
          <w:b/>
          <w:u w:val="single"/>
          <w:lang w:val="sk-SK"/>
        </w:rPr>
        <w:t>Integračný test  (IT)</w:t>
      </w:r>
      <w:r w:rsidRPr="00BF3BB2">
        <w:rPr>
          <w:lang w:val="sk-SK"/>
        </w:rPr>
        <w:t xml:space="preserve"> je E2E test, výsledkom testu je potvrdenie správnosti výstupov procesu pre rôzne varianty vstupov.</w:t>
      </w:r>
    </w:p>
    <w:p w14:paraId="61F1A27D" w14:textId="1AB16356" w:rsidR="004C7144" w:rsidRPr="00BF3BB2" w:rsidRDefault="004C7144" w:rsidP="00BF3BB2">
      <w:pPr>
        <w:rPr>
          <w:b/>
          <w:u w:val="single"/>
          <w:lang w:val="sk-SK"/>
        </w:rPr>
      </w:pPr>
      <w:r w:rsidRPr="004C7144">
        <w:rPr>
          <w:b/>
          <w:u w:val="single"/>
          <w:lang w:val="sk-SK"/>
        </w:rPr>
        <w:t>Integračné testovanie s dopravcami</w:t>
      </w:r>
      <w:r w:rsidRPr="004C7144">
        <w:rPr>
          <w:lang w:val="sk-SK"/>
        </w:rPr>
        <w:t xml:space="preserve"> </w:t>
      </w:r>
      <w:r w:rsidRPr="00BF3BB2">
        <w:rPr>
          <w:lang w:val="sk-SK"/>
        </w:rPr>
        <w:t xml:space="preserve">je E2E test, výsledkom testu je potvrdenie správnosti </w:t>
      </w:r>
      <w:r>
        <w:rPr>
          <w:lang w:val="sk-SK"/>
        </w:rPr>
        <w:t>fungovania rozhrania s dopravcami na základe schváleného integračného manuálu.</w:t>
      </w:r>
    </w:p>
    <w:p w14:paraId="011708DE" w14:textId="77777777" w:rsidR="00BF3BB2" w:rsidRDefault="00BF3BB2">
      <w:pPr>
        <w:rPr>
          <w:lang w:val="sk-SK"/>
        </w:rPr>
      </w:pPr>
    </w:p>
    <w:p w14:paraId="2948319D" w14:textId="77777777" w:rsidR="00837C13" w:rsidRPr="00837C13" w:rsidRDefault="00837C13" w:rsidP="00837C13">
      <w:pPr>
        <w:rPr>
          <w:b/>
          <w:bCs/>
          <w:lang w:val="sk-SK"/>
        </w:rPr>
      </w:pPr>
      <w:bookmarkStart w:id="1" w:name="_Toc25673943"/>
      <w:r w:rsidRPr="00837C13">
        <w:rPr>
          <w:b/>
          <w:bCs/>
          <w:lang w:val="sk-SK"/>
        </w:rPr>
        <w:t>POPIS ARCHITEKTÚRY, KONFIGURÁCIE A KĽÚČOVÝCH  PARAMETROV  INFORMAČNÝCH A KOMUNIKAČNÝCH TECHNOLÓGIÍ  (IKT) PRE PREVÁDZKU  IS</w:t>
      </w:r>
      <w:bookmarkEnd w:id="1"/>
    </w:p>
    <w:p w14:paraId="51A42F86" w14:textId="77777777" w:rsidR="00837C13" w:rsidRPr="00837C13" w:rsidRDefault="00837C13" w:rsidP="00837C13">
      <w:pPr>
        <w:rPr>
          <w:lang w:val="sk-SK"/>
        </w:rPr>
      </w:pPr>
      <w:r w:rsidRPr="00837C13">
        <w:rPr>
          <w:lang w:val="sk-SK"/>
        </w:rPr>
        <w:t xml:space="preserve">Popis architektúry , konfigurácie a kľúčových  parametrov infraštruktúry IKT pre zabezpečenie prevádzky IS je definovaný v Prevádzkovo technickej dokumentácií k IS, ktorá sa nachádza u Objednávateľa a je v prípade potreby dostupná aj Poskytovateľovi. Dokumentácia  musí byť  v prípade vykonaných, zrealizovaných prevádzkových zmien aktualizovaná, ako zo strany  Objednávateľa tak aj zo strany Poskytovateľa. </w:t>
      </w:r>
    </w:p>
    <w:p w14:paraId="31D044DD" w14:textId="77777777" w:rsidR="00837C13" w:rsidRDefault="00837C13" w:rsidP="00837C13">
      <w:pPr>
        <w:rPr>
          <w:b/>
          <w:bCs/>
          <w:lang w:val="sk-SK"/>
        </w:rPr>
      </w:pPr>
      <w:bookmarkStart w:id="2" w:name="_Toc25673944"/>
    </w:p>
    <w:p w14:paraId="4A680570" w14:textId="0501BDB0" w:rsidR="00837C13" w:rsidRPr="00837C13" w:rsidRDefault="00837C13" w:rsidP="00837C13">
      <w:pPr>
        <w:rPr>
          <w:b/>
          <w:bCs/>
          <w:lang w:val="sk-SK"/>
        </w:rPr>
      </w:pPr>
      <w:r w:rsidRPr="00837C13">
        <w:rPr>
          <w:b/>
          <w:bCs/>
          <w:lang w:val="sk-SK"/>
        </w:rPr>
        <w:t>SLUŽBY PODPORNÉHO KONTRAKTU – KLASIFIKÁCIA</w:t>
      </w:r>
      <w:bookmarkEnd w:id="2"/>
    </w:p>
    <w:p w14:paraId="13A564B2" w14:textId="17255932" w:rsidR="00837C13" w:rsidRPr="00837C13" w:rsidRDefault="00837C13" w:rsidP="00837C13">
      <w:pPr>
        <w:rPr>
          <w:bCs/>
          <w:lang w:val="sk-SK"/>
        </w:rPr>
      </w:pPr>
      <w:r w:rsidRPr="00837C13">
        <w:rPr>
          <w:bCs/>
          <w:lang w:val="sk-SK"/>
        </w:rPr>
        <w:t>Klasifikácia Služieb</w:t>
      </w:r>
      <w:r w:rsidR="00375F4C">
        <w:rPr>
          <w:bCs/>
          <w:lang w:val="sk-SK"/>
        </w:rPr>
        <w:t xml:space="preserve"> </w:t>
      </w:r>
      <w:r w:rsidR="00375F4C" w:rsidRPr="00375F4C">
        <w:rPr>
          <w:bCs/>
          <w:highlight w:val="yellow"/>
          <w:lang w:val="sk-SK"/>
        </w:rPr>
        <w:t>- názvoslovie dolad</w:t>
      </w:r>
      <w:r w:rsidR="001C0BF9">
        <w:rPr>
          <w:bCs/>
          <w:highlight w:val="yellow"/>
          <w:lang w:val="sk-SK"/>
        </w:rPr>
        <w:t>iť</w:t>
      </w:r>
      <w:r w:rsidR="00375F4C" w:rsidRPr="00375F4C">
        <w:rPr>
          <w:bCs/>
          <w:highlight w:val="yellow"/>
          <w:lang w:val="sk-SK"/>
        </w:rPr>
        <w:t xml:space="preserve"> neskôr</w:t>
      </w:r>
      <w:r w:rsidRPr="00837C13">
        <w:rPr>
          <w:bCs/>
          <w:lang w:val="sk-SK"/>
        </w:rPr>
        <w:t xml:space="preserve">                                                                                           Tabuľka                </w:t>
      </w:r>
    </w:p>
    <w:tbl>
      <w:tblPr>
        <w:tblStyle w:val="TableGrid"/>
        <w:tblW w:w="0" w:type="auto"/>
        <w:tblLook w:val="04A0" w:firstRow="1" w:lastRow="0" w:firstColumn="1" w:lastColumn="0" w:noHBand="0" w:noVBand="1"/>
      </w:tblPr>
      <w:tblGrid>
        <w:gridCol w:w="2076"/>
        <w:gridCol w:w="4669"/>
        <w:gridCol w:w="2317"/>
      </w:tblGrid>
      <w:tr w:rsidR="009F54AA" w:rsidRPr="009F54AA" w14:paraId="671BAB2F" w14:textId="77777777" w:rsidTr="009F54AA">
        <w:trPr>
          <w:trHeight w:val="288"/>
        </w:trPr>
        <w:tc>
          <w:tcPr>
            <w:tcW w:w="2076" w:type="dxa"/>
            <w:noWrap/>
            <w:hideMark/>
          </w:tcPr>
          <w:p w14:paraId="304925DF" w14:textId="20222A37" w:rsidR="009F54AA" w:rsidRPr="009F54AA" w:rsidRDefault="009F54AA">
            <w:pPr>
              <w:rPr>
                <w:b/>
                <w:bCs/>
                <w:lang w:val="sk-SK"/>
              </w:rPr>
            </w:pPr>
            <w:r w:rsidRPr="009F54AA">
              <w:rPr>
                <w:b/>
                <w:bCs/>
                <w:lang w:val="sk-SK"/>
              </w:rPr>
              <w:t>Skupina služieb</w:t>
            </w:r>
          </w:p>
        </w:tc>
        <w:tc>
          <w:tcPr>
            <w:tcW w:w="4669" w:type="dxa"/>
            <w:noWrap/>
            <w:hideMark/>
          </w:tcPr>
          <w:p w14:paraId="013E9FD3" w14:textId="77777777" w:rsidR="009F54AA" w:rsidRPr="009F54AA" w:rsidRDefault="009F54AA">
            <w:pPr>
              <w:rPr>
                <w:b/>
                <w:bCs/>
                <w:lang w:val="sk-SK"/>
              </w:rPr>
            </w:pPr>
            <w:r w:rsidRPr="009F54AA">
              <w:rPr>
                <w:b/>
                <w:bCs/>
                <w:lang w:val="sk-SK"/>
              </w:rPr>
              <w:t>Podskupina služieb</w:t>
            </w:r>
          </w:p>
        </w:tc>
        <w:tc>
          <w:tcPr>
            <w:tcW w:w="2317" w:type="dxa"/>
            <w:noWrap/>
            <w:hideMark/>
          </w:tcPr>
          <w:p w14:paraId="5A8623E3" w14:textId="77777777" w:rsidR="009F54AA" w:rsidRPr="009F54AA" w:rsidRDefault="009F54AA">
            <w:pPr>
              <w:rPr>
                <w:b/>
                <w:bCs/>
                <w:lang w:val="sk-SK"/>
              </w:rPr>
            </w:pPr>
            <w:proofErr w:type="spellStart"/>
            <w:r w:rsidRPr="009F54AA">
              <w:rPr>
                <w:b/>
                <w:bCs/>
                <w:lang w:val="sk-SK"/>
              </w:rPr>
              <w:t>Pausal</w:t>
            </w:r>
            <w:proofErr w:type="spellEnd"/>
            <w:r w:rsidRPr="009F54AA">
              <w:rPr>
                <w:b/>
                <w:bCs/>
                <w:lang w:val="sk-SK"/>
              </w:rPr>
              <w:t>/Limit/</w:t>
            </w:r>
            <w:proofErr w:type="spellStart"/>
            <w:r w:rsidRPr="009F54AA">
              <w:rPr>
                <w:b/>
                <w:bCs/>
                <w:lang w:val="sk-SK"/>
              </w:rPr>
              <w:t>Nadlimit</w:t>
            </w:r>
            <w:proofErr w:type="spellEnd"/>
          </w:p>
        </w:tc>
      </w:tr>
      <w:tr w:rsidR="009F54AA" w:rsidRPr="009F54AA" w14:paraId="0FBD2C27" w14:textId="77777777" w:rsidTr="009F54AA">
        <w:trPr>
          <w:trHeight w:val="288"/>
        </w:trPr>
        <w:tc>
          <w:tcPr>
            <w:tcW w:w="2076" w:type="dxa"/>
            <w:vMerge w:val="restart"/>
            <w:noWrap/>
            <w:hideMark/>
          </w:tcPr>
          <w:p w14:paraId="2B8308B6" w14:textId="77777777" w:rsidR="009F54AA" w:rsidRPr="009F54AA" w:rsidRDefault="009F54AA">
            <w:pPr>
              <w:rPr>
                <w:b/>
                <w:bCs/>
                <w:lang w:val="sk-SK"/>
              </w:rPr>
            </w:pPr>
            <w:r w:rsidRPr="009F54AA">
              <w:rPr>
                <w:b/>
                <w:bCs/>
                <w:lang w:val="sk-SK"/>
              </w:rPr>
              <w:t>Change Management</w:t>
            </w:r>
          </w:p>
        </w:tc>
        <w:tc>
          <w:tcPr>
            <w:tcW w:w="4669" w:type="dxa"/>
            <w:noWrap/>
            <w:hideMark/>
          </w:tcPr>
          <w:p w14:paraId="5CF1F167" w14:textId="77777777" w:rsidR="009F54AA" w:rsidRPr="009F54AA" w:rsidRDefault="009F54AA">
            <w:pPr>
              <w:rPr>
                <w:lang w:val="sk-SK"/>
              </w:rPr>
            </w:pPr>
            <w:r w:rsidRPr="009F54AA">
              <w:rPr>
                <w:lang w:val="sk-SK"/>
              </w:rPr>
              <w:t>Detailná analýza</w:t>
            </w:r>
          </w:p>
        </w:tc>
        <w:tc>
          <w:tcPr>
            <w:tcW w:w="2317" w:type="dxa"/>
            <w:noWrap/>
            <w:hideMark/>
          </w:tcPr>
          <w:p w14:paraId="48C6DA9A" w14:textId="77777777" w:rsidR="009F54AA" w:rsidRPr="009F54AA" w:rsidRDefault="009F54AA">
            <w:pPr>
              <w:rPr>
                <w:lang w:val="sk-SK"/>
              </w:rPr>
            </w:pPr>
            <w:r w:rsidRPr="009F54AA">
              <w:rPr>
                <w:lang w:val="sk-SK"/>
              </w:rPr>
              <w:t>Hodiny nad limit</w:t>
            </w:r>
          </w:p>
        </w:tc>
      </w:tr>
      <w:tr w:rsidR="009F54AA" w:rsidRPr="009F54AA" w14:paraId="0CCFF0AF" w14:textId="77777777" w:rsidTr="009F54AA">
        <w:trPr>
          <w:trHeight w:val="288"/>
        </w:trPr>
        <w:tc>
          <w:tcPr>
            <w:tcW w:w="2076" w:type="dxa"/>
            <w:vMerge/>
            <w:noWrap/>
            <w:hideMark/>
          </w:tcPr>
          <w:p w14:paraId="67537E5A" w14:textId="77777777" w:rsidR="009F54AA" w:rsidRPr="009F54AA" w:rsidRDefault="009F54AA">
            <w:pPr>
              <w:rPr>
                <w:lang w:val="sk-SK"/>
              </w:rPr>
            </w:pPr>
          </w:p>
        </w:tc>
        <w:tc>
          <w:tcPr>
            <w:tcW w:w="4669" w:type="dxa"/>
            <w:noWrap/>
            <w:hideMark/>
          </w:tcPr>
          <w:p w14:paraId="092326A7" w14:textId="77777777" w:rsidR="009F54AA" w:rsidRPr="009F54AA" w:rsidRDefault="009F54AA">
            <w:pPr>
              <w:rPr>
                <w:lang w:val="sk-SK"/>
              </w:rPr>
            </w:pPr>
            <w:r w:rsidRPr="009F54AA">
              <w:rPr>
                <w:lang w:val="sk-SK"/>
              </w:rPr>
              <w:t>Dohodnuté práce z paušálu</w:t>
            </w:r>
          </w:p>
        </w:tc>
        <w:tc>
          <w:tcPr>
            <w:tcW w:w="2317" w:type="dxa"/>
            <w:noWrap/>
            <w:hideMark/>
          </w:tcPr>
          <w:p w14:paraId="248E93FC" w14:textId="77777777" w:rsidR="009F54AA" w:rsidRPr="009F54AA" w:rsidRDefault="009F54AA">
            <w:pPr>
              <w:rPr>
                <w:lang w:val="sk-SK"/>
              </w:rPr>
            </w:pPr>
            <w:r w:rsidRPr="009F54AA">
              <w:rPr>
                <w:lang w:val="sk-SK"/>
              </w:rPr>
              <w:t>Paušál - limit 20 MD</w:t>
            </w:r>
          </w:p>
        </w:tc>
      </w:tr>
      <w:tr w:rsidR="009F54AA" w:rsidRPr="009F54AA" w14:paraId="7E8E7679" w14:textId="77777777" w:rsidTr="009F54AA">
        <w:trPr>
          <w:trHeight w:val="288"/>
        </w:trPr>
        <w:tc>
          <w:tcPr>
            <w:tcW w:w="2076" w:type="dxa"/>
            <w:vMerge/>
            <w:noWrap/>
            <w:hideMark/>
          </w:tcPr>
          <w:p w14:paraId="20511DA7" w14:textId="77777777" w:rsidR="009F54AA" w:rsidRPr="009F54AA" w:rsidRDefault="009F54AA">
            <w:pPr>
              <w:rPr>
                <w:lang w:val="sk-SK"/>
              </w:rPr>
            </w:pPr>
          </w:p>
        </w:tc>
        <w:tc>
          <w:tcPr>
            <w:tcW w:w="4669" w:type="dxa"/>
            <w:noWrap/>
            <w:hideMark/>
          </w:tcPr>
          <w:p w14:paraId="62EB4C5C" w14:textId="77777777" w:rsidR="009F54AA" w:rsidRPr="009F54AA" w:rsidRDefault="009F54AA">
            <w:pPr>
              <w:rPr>
                <w:lang w:val="sk-SK"/>
              </w:rPr>
            </w:pPr>
            <w:r w:rsidRPr="009F54AA">
              <w:rPr>
                <w:lang w:val="sk-SK"/>
              </w:rPr>
              <w:t>HL Analýza</w:t>
            </w:r>
          </w:p>
        </w:tc>
        <w:tc>
          <w:tcPr>
            <w:tcW w:w="2317" w:type="dxa"/>
            <w:noWrap/>
            <w:hideMark/>
          </w:tcPr>
          <w:p w14:paraId="77DD4434" w14:textId="77777777" w:rsidR="009F54AA" w:rsidRPr="009F54AA" w:rsidRDefault="009F54AA">
            <w:pPr>
              <w:rPr>
                <w:lang w:val="sk-SK"/>
              </w:rPr>
            </w:pPr>
            <w:r w:rsidRPr="009F54AA">
              <w:rPr>
                <w:lang w:val="sk-SK"/>
              </w:rPr>
              <w:t>Hodiny nad limit</w:t>
            </w:r>
          </w:p>
        </w:tc>
      </w:tr>
      <w:tr w:rsidR="009F54AA" w:rsidRPr="009F54AA" w14:paraId="6AD263BF" w14:textId="77777777" w:rsidTr="009F54AA">
        <w:trPr>
          <w:trHeight w:val="288"/>
        </w:trPr>
        <w:tc>
          <w:tcPr>
            <w:tcW w:w="2076" w:type="dxa"/>
            <w:vMerge/>
            <w:noWrap/>
            <w:hideMark/>
          </w:tcPr>
          <w:p w14:paraId="3A63FC44" w14:textId="77777777" w:rsidR="009F54AA" w:rsidRPr="009F54AA" w:rsidRDefault="009F54AA">
            <w:pPr>
              <w:rPr>
                <w:lang w:val="sk-SK"/>
              </w:rPr>
            </w:pPr>
          </w:p>
        </w:tc>
        <w:tc>
          <w:tcPr>
            <w:tcW w:w="4669" w:type="dxa"/>
            <w:noWrap/>
            <w:hideMark/>
          </w:tcPr>
          <w:p w14:paraId="28D17D5E" w14:textId="77777777" w:rsidR="009F54AA" w:rsidRPr="009F54AA" w:rsidRDefault="009F54AA">
            <w:pPr>
              <w:rPr>
                <w:lang w:val="sk-SK"/>
              </w:rPr>
            </w:pPr>
            <w:r w:rsidRPr="009F54AA">
              <w:rPr>
                <w:lang w:val="sk-SK"/>
              </w:rPr>
              <w:t>Školenia</w:t>
            </w:r>
          </w:p>
        </w:tc>
        <w:tc>
          <w:tcPr>
            <w:tcW w:w="2317" w:type="dxa"/>
            <w:noWrap/>
            <w:hideMark/>
          </w:tcPr>
          <w:p w14:paraId="07C34FA0" w14:textId="77777777" w:rsidR="009F54AA" w:rsidRPr="009F54AA" w:rsidRDefault="009F54AA">
            <w:pPr>
              <w:rPr>
                <w:lang w:val="sk-SK"/>
              </w:rPr>
            </w:pPr>
            <w:r w:rsidRPr="009F54AA">
              <w:rPr>
                <w:lang w:val="sk-SK"/>
              </w:rPr>
              <w:t>Hodiny nad limit</w:t>
            </w:r>
          </w:p>
        </w:tc>
      </w:tr>
      <w:tr w:rsidR="009F54AA" w:rsidRPr="009F54AA" w14:paraId="619677EC" w14:textId="77777777" w:rsidTr="009F54AA">
        <w:trPr>
          <w:trHeight w:val="288"/>
        </w:trPr>
        <w:tc>
          <w:tcPr>
            <w:tcW w:w="2076" w:type="dxa"/>
            <w:vMerge/>
            <w:noWrap/>
            <w:hideMark/>
          </w:tcPr>
          <w:p w14:paraId="24498030" w14:textId="77777777" w:rsidR="009F54AA" w:rsidRPr="009F54AA" w:rsidRDefault="009F54AA">
            <w:pPr>
              <w:rPr>
                <w:lang w:val="sk-SK"/>
              </w:rPr>
            </w:pPr>
          </w:p>
        </w:tc>
        <w:tc>
          <w:tcPr>
            <w:tcW w:w="4669" w:type="dxa"/>
            <w:noWrap/>
            <w:hideMark/>
          </w:tcPr>
          <w:p w14:paraId="32C77732" w14:textId="77777777" w:rsidR="009F54AA" w:rsidRPr="009F54AA" w:rsidRDefault="009F54AA">
            <w:pPr>
              <w:rPr>
                <w:lang w:val="sk-SK"/>
              </w:rPr>
            </w:pPr>
            <w:r w:rsidRPr="009F54AA">
              <w:rPr>
                <w:lang w:val="sk-SK"/>
              </w:rPr>
              <w:t>Zaevidovanie objednávky</w:t>
            </w:r>
          </w:p>
        </w:tc>
        <w:tc>
          <w:tcPr>
            <w:tcW w:w="2317" w:type="dxa"/>
            <w:noWrap/>
            <w:hideMark/>
          </w:tcPr>
          <w:p w14:paraId="29349720" w14:textId="77777777" w:rsidR="009F54AA" w:rsidRPr="009F54AA" w:rsidRDefault="009F54AA">
            <w:pPr>
              <w:rPr>
                <w:lang w:val="sk-SK"/>
              </w:rPr>
            </w:pPr>
            <w:r w:rsidRPr="009F54AA">
              <w:rPr>
                <w:lang w:val="sk-SK"/>
              </w:rPr>
              <w:t>Hodiny nad limit</w:t>
            </w:r>
          </w:p>
        </w:tc>
      </w:tr>
      <w:tr w:rsidR="009F54AA" w:rsidRPr="009F54AA" w14:paraId="58A328C9" w14:textId="77777777" w:rsidTr="009F54AA">
        <w:trPr>
          <w:trHeight w:val="288"/>
        </w:trPr>
        <w:tc>
          <w:tcPr>
            <w:tcW w:w="2076" w:type="dxa"/>
            <w:vMerge/>
            <w:noWrap/>
            <w:hideMark/>
          </w:tcPr>
          <w:p w14:paraId="648375A5" w14:textId="77777777" w:rsidR="009F54AA" w:rsidRPr="009F54AA" w:rsidRDefault="009F54AA">
            <w:pPr>
              <w:rPr>
                <w:lang w:val="sk-SK"/>
              </w:rPr>
            </w:pPr>
          </w:p>
        </w:tc>
        <w:tc>
          <w:tcPr>
            <w:tcW w:w="4669" w:type="dxa"/>
            <w:noWrap/>
            <w:hideMark/>
          </w:tcPr>
          <w:p w14:paraId="22451DC6" w14:textId="77777777" w:rsidR="009F54AA" w:rsidRPr="009F54AA" w:rsidRDefault="009F54AA">
            <w:pPr>
              <w:rPr>
                <w:lang w:val="sk-SK"/>
              </w:rPr>
            </w:pPr>
            <w:r w:rsidRPr="009F54AA">
              <w:rPr>
                <w:lang w:val="sk-SK"/>
              </w:rPr>
              <w:t>Objednávkové služby a špecifikácia spôsobu plnenia</w:t>
            </w:r>
          </w:p>
        </w:tc>
        <w:tc>
          <w:tcPr>
            <w:tcW w:w="2317" w:type="dxa"/>
            <w:noWrap/>
            <w:hideMark/>
          </w:tcPr>
          <w:p w14:paraId="5093FECF" w14:textId="77777777" w:rsidR="009F54AA" w:rsidRPr="009F54AA" w:rsidRDefault="009F54AA">
            <w:pPr>
              <w:rPr>
                <w:lang w:val="sk-SK"/>
              </w:rPr>
            </w:pPr>
            <w:r w:rsidRPr="009F54AA">
              <w:rPr>
                <w:lang w:val="sk-SK"/>
              </w:rPr>
              <w:t>Hodiny nad limit</w:t>
            </w:r>
          </w:p>
        </w:tc>
      </w:tr>
      <w:tr w:rsidR="009F54AA" w:rsidRPr="009F54AA" w14:paraId="0316A251" w14:textId="77777777" w:rsidTr="009F54AA">
        <w:trPr>
          <w:trHeight w:val="288"/>
        </w:trPr>
        <w:tc>
          <w:tcPr>
            <w:tcW w:w="2076" w:type="dxa"/>
            <w:vMerge w:val="restart"/>
            <w:noWrap/>
            <w:hideMark/>
          </w:tcPr>
          <w:p w14:paraId="06607BD8" w14:textId="77777777" w:rsidR="009F54AA" w:rsidRPr="009F54AA" w:rsidRDefault="009F54AA">
            <w:pPr>
              <w:rPr>
                <w:b/>
                <w:bCs/>
                <w:lang w:val="sk-SK"/>
              </w:rPr>
            </w:pPr>
            <w:r w:rsidRPr="009F54AA">
              <w:rPr>
                <w:b/>
                <w:bCs/>
                <w:lang w:val="sk-SK"/>
              </w:rPr>
              <w:lastRenderedPageBreak/>
              <w:t>Incident Management</w:t>
            </w:r>
          </w:p>
        </w:tc>
        <w:tc>
          <w:tcPr>
            <w:tcW w:w="4669" w:type="dxa"/>
            <w:noWrap/>
            <w:hideMark/>
          </w:tcPr>
          <w:p w14:paraId="3E7BB242" w14:textId="77777777" w:rsidR="009F54AA" w:rsidRPr="009F54AA" w:rsidRDefault="009F54AA">
            <w:pPr>
              <w:rPr>
                <w:lang w:val="sk-SK"/>
              </w:rPr>
            </w:pPr>
            <w:r w:rsidRPr="009F54AA">
              <w:rPr>
                <w:lang w:val="sk-SK"/>
              </w:rPr>
              <w:t>Dohodnuté práce z paušálu</w:t>
            </w:r>
          </w:p>
        </w:tc>
        <w:tc>
          <w:tcPr>
            <w:tcW w:w="2317" w:type="dxa"/>
            <w:noWrap/>
            <w:hideMark/>
          </w:tcPr>
          <w:p w14:paraId="2A726EEF" w14:textId="77777777" w:rsidR="009F54AA" w:rsidRPr="009F54AA" w:rsidRDefault="009F54AA">
            <w:pPr>
              <w:rPr>
                <w:lang w:val="sk-SK"/>
              </w:rPr>
            </w:pPr>
            <w:r w:rsidRPr="009F54AA">
              <w:rPr>
                <w:lang w:val="sk-SK"/>
              </w:rPr>
              <w:t>Paušál - limit 20 MD</w:t>
            </w:r>
          </w:p>
        </w:tc>
      </w:tr>
      <w:tr w:rsidR="009F54AA" w:rsidRPr="009F54AA" w14:paraId="2FF6D9E7" w14:textId="77777777" w:rsidTr="009F54AA">
        <w:trPr>
          <w:trHeight w:val="288"/>
        </w:trPr>
        <w:tc>
          <w:tcPr>
            <w:tcW w:w="2076" w:type="dxa"/>
            <w:vMerge/>
            <w:noWrap/>
            <w:hideMark/>
          </w:tcPr>
          <w:p w14:paraId="165DA896" w14:textId="77777777" w:rsidR="009F54AA" w:rsidRPr="009F54AA" w:rsidRDefault="009F54AA">
            <w:pPr>
              <w:rPr>
                <w:lang w:val="sk-SK"/>
              </w:rPr>
            </w:pPr>
          </w:p>
        </w:tc>
        <w:tc>
          <w:tcPr>
            <w:tcW w:w="4669" w:type="dxa"/>
            <w:noWrap/>
            <w:hideMark/>
          </w:tcPr>
          <w:p w14:paraId="22194DF3" w14:textId="77777777" w:rsidR="009F54AA" w:rsidRPr="009F54AA" w:rsidRDefault="009F54AA">
            <w:pPr>
              <w:rPr>
                <w:lang w:val="sk-SK"/>
              </w:rPr>
            </w:pPr>
            <w:proofErr w:type="spellStart"/>
            <w:r w:rsidRPr="009F54AA">
              <w:rPr>
                <w:lang w:val="sk-SK"/>
              </w:rPr>
              <w:t>Hotline</w:t>
            </w:r>
            <w:proofErr w:type="spellEnd"/>
          </w:p>
        </w:tc>
        <w:tc>
          <w:tcPr>
            <w:tcW w:w="2317" w:type="dxa"/>
            <w:noWrap/>
            <w:hideMark/>
          </w:tcPr>
          <w:p w14:paraId="3FD02A62" w14:textId="77777777" w:rsidR="009F54AA" w:rsidRPr="009F54AA" w:rsidRDefault="009F54AA">
            <w:pPr>
              <w:rPr>
                <w:lang w:val="sk-SK"/>
              </w:rPr>
            </w:pPr>
            <w:r w:rsidRPr="009F54AA">
              <w:rPr>
                <w:lang w:val="sk-SK"/>
              </w:rPr>
              <w:t>Paušál - bez limitu</w:t>
            </w:r>
          </w:p>
        </w:tc>
      </w:tr>
      <w:tr w:rsidR="009F54AA" w:rsidRPr="009F54AA" w14:paraId="528D3B2B" w14:textId="77777777" w:rsidTr="009F54AA">
        <w:trPr>
          <w:trHeight w:val="288"/>
        </w:trPr>
        <w:tc>
          <w:tcPr>
            <w:tcW w:w="2076" w:type="dxa"/>
            <w:vMerge/>
            <w:noWrap/>
            <w:hideMark/>
          </w:tcPr>
          <w:p w14:paraId="2C1246C4" w14:textId="77777777" w:rsidR="009F54AA" w:rsidRPr="009F54AA" w:rsidRDefault="009F54AA">
            <w:pPr>
              <w:rPr>
                <w:lang w:val="sk-SK"/>
              </w:rPr>
            </w:pPr>
          </w:p>
        </w:tc>
        <w:tc>
          <w:tcPr>
            <w:tcW w:w="4669" w:type="dxa"/>
            <w:noWrap/>
            <w:hideMark/>
          </w:tcPr>
          <w:p w14:paraId="54318A7E" w14:textId="77777777" w:rsidR="009F54AA" w:rsidRPr="009F54AA" w:rsidRDefault="009F54AA">
            <w:pPr>
              <w:rPr>
                <w:lang w:val="sk-SK"/>
              </w:rPr>
            </w:pPr>
            <w:r w:rsidRPr="009F54AA">
              <w:rPr>
                <w:lang w:val="sk-SK"/>
              </w:rPr>
              <w:t>Riešenie</w:t>
            </w:r>
          </w:p>
        </w:tc>
        <w:tc>
          <w:tcPr>
            <w:tcW w:w="2317" w:type="dxa"/>
            <w:noWrap/>
            <w:hideMark/>
          </w:tcPr>
          <w:p w14:paraId="0B9AF3F2" w14:textId="77777777" w:rsidR="009F54AA" w:rsidRPr="009F54AA" w:rsidRDefault="009F54AA">
            <w:pPr>
              <w:rPr>
                <w:lang w:val="sk-SK"/>
              </w:rPr>
            </w:pPr>
            <w:r w:rsidRPr="009F54AA">
              <w:rPr>
                <w:lang w:val="sk-SK"/>
              </w:rPr>
              <w:t>Paušál - bez limitu</w:t>
            </w:r>
          </w:p>
        </w:tc>
      </w:tr>
      <w:tr w:rsidR="009F54AA" w:rsidRPr="009F54AA" w14:paraId="1B3A4D79" w14:textId="77777777" w:rsidTr="009F54AA">
        <w:trPr>
          <w:trHeight w:val="288"/>
        </w:trPr>
        <w:tc>
          <w:tcPr>
            <w:tcW w:w="2076" w:type="dxa"/>
            <w:vMerge/>
            <w:noWrap/>
            <w:hideMark/>
          </w:tcPr>
          <w:p w14:paraId="0F23B990" w14:textId="77777777" w:rsidR="009F54AA" w:rsidRPr="009F54AA" w:rsidRDefault="009F54AA">
            <w:pPr>
              <w:rPr>
                <w:lang w:val="sk-SK"/>
              </w:rPr>
            </w:pPr>
          </w:p>
        </w:tc>
        <w:tc>
          <w:tcPr>
            <w:tcW w:w="4669" w:type="dxa"/>
            <w:noWrap/>
            <w:hideMark/>
          </w:tcPr>
          <w:p w14:paraId="68929417" w14:textId="77777777" w:rsidR="009F54AA" w:rsidRPr="009F54AA" w:rsidRDefault="009F54AA">
            <w:pPr>
              <w:rPr>
                <w:lang w:val="sk-SK"/>
              </w:rPr>
            </w:pPr>
            <w:r w:rsidRPr="009F54AA">
              <w:rPr>
                <w:lang w:val="sk-SK"/>
              </w:rPr>
              <w:t>Školenie</w:t>
            </w:r>
          </w:p>
        </w:tc>
        <w:tc>
          <w:tcPr>
            <w:tcW w:w="2317" w:type="dxa"/>
            <w:noWrap/>
            <w:hideMark/>
          </w:tcPr>
          <w:p w14:paraId="5A481AD5" w14:textId="77777777" w:rsidR="009F54AA" w:rsidRPr="009F54AA" w:rsidRDefault="009F54AA">
            <w:pPr>
              <w:rPr>
                <w:lang w:val="sk-SK"/>
              </w:rPr>
            </w:pPr>
            <w:r w:rsidRPr="009F54AA">
              <w:rPr>
                <w:lang w:val="sk-SK"/>
              </w:rPr>
              <w:t>Paušál - bez limitu</w:t>
            </w:r>
          </w:p>
        </w:tc>
      </w:tr>
      <w:tr w:rsidR="009F54AA" w:rsidRPr="009F54AA" w14:paraId="3AACC815" w14:textId="77777777" w:rsidTr="009F54AA">
        <w:trPr>
          <w:trHeight w:val="288"/>
        </w:trPr>
        <w:tc>
          <w:tcPr>
            <w:tcW w:w="2076" w:type="dxa"/>
            <w:vMerge/>
            <w:noWrap/>
            <w:hideMark/>
          </w:tcPr>
          <w:p w14:paraId="26BAEA9C" w14:textId="77777777" w:rsidR="009F54AA" w:rsidRPr="009F54AA" w:rsidRDefault="009F54AA">
            <w:pPr>
              <w:rPr>
                <w:lang w:val="sk-SK"/>
              </w:rPr>
            </w:pPr>
          </w:p>
        </w:tc>
        <w:tc>
          <w:tcPr>
            <w:tcW w:w="4669" w:type="dxa"/>
            <w:noWrap/>
            <w:hideMark/>
          </w:tcPr>
          <w:p w14:paraId="6BC7195E" w14:textId="77777777" w:rsidR="009F54AA" w:rsidRPr="009F54AA" w:rsidRDefault="009F54AA">
            <w:pPr>
              <w:rPr>
                <w:lang w:val="sk-SK"/>
              </w:rPr>
            </w:pPr>
            <w:r w:rsidRPr="009F54AA">
              <w:rPr>
                <w:lang w:val="sk-SK"/>
              </w:rPr>
              <w:t>Tretie strany</w:t>
            </w:r>
          </w:p>
        </w:tc>
        <w:tc>
          <w:tcPr>
            <w:tcW w:w="2317" w:type="dxa"/>
            <w:noWrap/>
            <w:hideMark/>
          </w:tcPr>
          <w:p w14:paraId="50251BEA" w14:textId="77777777" w:rsidR="009F54AA" w:rsidRPr="009F54AA" w:rsidRDefault="009F54AA">
            <w:pPr>
              <w:rPr>
                <w:lang w:val="sk-SK"/>
              </w:rPr>
            </w:pPr>
            <w:r w:rsidRPr="009F54AA">
              <w:rPr>
                <w:lang w:val="sk-SK"/>
              </w:rPr>
              <w:t>Paušál - bez limitu</w:t>
            </w:r>
          </w:p>
        </w:tc>
      </w:tr>
      <w:tr w:rsidR="009F54AA" w:rsidRPr="009F54AA" w14:paraId="711E2FF7" w14:textId="77777777" w:rsidTr="009F54AA">
        <w:trPr>
          <w:trHeight w:val="288"/>
        </w:trPr>
        <w:tc>
          <w:tcPr>
            <w:tcW w:w="2076" w:type="dxa"/>
            <w:vMerge/>
            <w:noWrap/>
            <w:hideMark/>
          </w:tcPr>
          <w:p w14:paraId="1184B2EF" w14:textId="77777777" w:rsidR="009F54AA" w:rsidRPr="009F54AA" w:rsidRDefault="009F54AA">
            <w:pPr>
              <w:rPr>
                <w:lang w:val="sk-SK"/>
              </w:rPr>
            </w:pPr>
          </w:p>
        </w:tc>
        <w:tc>
          <w:tcPr>
            <w:tcW w:w="4669" w:type="dxa"/>
            <w:noWrap/>
            <w:hideMark/>
          </w:tcPr>
          <w:p w14:paraId="2AD1447B" w14:textId="77777777" w:rsidR="009F54AA" w:rsidRPr="009F54AA" w:rsidRDefault="009F54AA">
            <w:pPr>
              <w:rPr>
                <w:lang w:val="sk-SK"/>
              </w:rPr>
            </w:pPr>
            <w:r w:rsidRPr="009F54AA">
              <w:rPr>
                <w:lang w:val="sk-SK"/>
              </w:rPr>
              <w:t>Tretie strany - riešenie</w:t>
            </w:r>
          </w:p>
        </w:tc>
        <w:tc>
          <w:tcPr>
            <w:tcW w:w="2317" w:type="dxa"/>
            <w:noWrap/>
            <w:hideMark/>
          </w:tcPr>
          <w:p w14:paraId="393CEB5D" w14:textId="77777777" w:rsidR="009F54AA" w:rsidRPr="009F54AA" w:rsidRDefault="009F54AA">
            <w:pPr>
              <w:rPr>
                <w:lang w:val="sk-SK"/>
              </w:rPr>
            </w:pPr>
            <w:r w:rsidRPr="009F54AA">
              <w:rPr>
                <w:lang w:val="sk-SK"/>
              </w:rPr>
              <w:t>Paušál - limit 20 MD</w:t>
            </w:r>
          </w:p>
        </w:tc>
      </w:tr>
      <w:tr w:rsidR="009F54AA" w:rsidRPr="009F54AA" w14:paraId="09DE4B7D" w14:textId="77777777" w:rsidTr="009F54AA">
        <w:trPr>
          <w:trHeight w:val="288"/>
        </w:trPr>
        <w:tc>
          <w:tcPr>
            <w:tcW w:w="2076" w:type="dxa"/>
            <w:vMerge/>
            <w:noWrap/>
            <w:hideMark/>
          </w:tcPr>
          <w:p w14:paraId="2E230720" w14:textId="77777777" w:rsidR="009F54AA" w:rsidRPr="009F54AA" w:rsidRDefault="009F54AA">
            <w:pPr>
              <w:rPr>
                <w:lang w:val="sk-SK"/>
              </w:rPr>
            </w:pPr>
          </w:p>
        </w:tc>
        <w:tc>
          <w:tcPr>
            <w:tcW w:w="4669" w:type="dxa"/>
            <w:noWrap/>
            <w:hideMark/>
          </w:tcPr>
          <w:p w14:paraId="10D51BC9" w14:textId="77777777" w:rsidR="009F54AA" w:rsidRPr="009F54AA" w:rsidRDefault="009F54AA">
            <w:pPr>
              <w:rPr>
                <w:lang w:val="sk-SK"/>
              </w:rPr>
            </w:pPr>
            <w:r w:rsidRPr="009F54AA">
              <w:rPr>
                <w:lang w:val="sk-SK"/>
              </w:rPr>
              <w:t>Tretie strany - zmeny kódu</w:t>
            </w:r>
          </w:p>
        </w:tc>
        <w:tc>
          <w:tcPr>
            <w:tcW w:w="2317" w:type="dxa"/>
            <w:noWrap/>
            <w:hideMark/>
          </w:tcPr>
          <w:p w14:paraId="5A97BA98" w14:textId="77777777" w:rsidR="009F54AA" w:rsidRPr="009F54AA" w:rsidRDefault="009F54AA">
            <w:pPr>
              <w:rPr>
                <w:lang w:val="sk-SK"/>
              </w:rPr>
            </w:pPr>
            <w:r w:rsidRPr="009F54AA">
              <w:rPr>
                <w:lang w:val="sk-SK"/>
              </w:rPr>
              <w:t>Paušál - bez limitu</w:t>
            </w:r>
          </w:p>
        </w:tc>
      </w:tr>
      <w:tr w:rsidR="009F54AA" w:rsidRPr="009F54AA" w14:paraId="57794963" w14:textId="77777777" w:rsidTr="009F54AA">
        <w:trPr>
          <w:trHeight w:val="288"/>
        </w:trPr>
        <w:tc>
          <w:tcPr>
            <w:tcW w:w="2076" w:type="dxa"/>
            <w:vMerge/>
            <w:noWrap/>
            <w:hideMark/>
          </w:tcPr>
          <w:p w14:paraId="3002ADF6" w14:textId="77777777" w:rsidR="009F54AA" w:rsidRPr="009F54AA" w:rsidRDefault="009F54AA">
            <w:pPr>
              <w:rPr>
                <w:lang w:val="sk-SK"/>
              </w:rPr>
            </w:pPr>
          </w:p>
        </w:tc>
        <w:tc>
          <w:tcPr>
            <w:tcW w:w="4669" w:type="dxa"/>
            <w:noWrap/>
            <w:hideMark/>
          </w:tcPr>
          <w:p w14:paraId="71D88F01" w14:textId="77777777" w:rsidR="009F54AA" w:rsidRPr="009F54AA" w:rsidRDefault="009F54AA">
            <w:pPr>
              <w:rPr>
                <w:lang w:val="sk-SK"/>
              </w:rPr>
            </w:pPr>
            <w:r w:rsidRPr="009F54AA">
              <w:rPr>
                <w:lang w:val="sk-SK"/>
              </w:rPr>
              <w:t>Upgrade / Update</w:t>
            </w:r>
          </w:p>
        </w:tc>
        <w:tc>
          <w:tcPr>
            <w:tcW w:w="2317" w:type="dxa"/>
            <w:noWrap/>
            <w:hideMark/>
          </w:tcPr>
          <w:p w14:paraId="1BF314FF" w14:textId="77777777" w:rsidR="009F54AA" w:rsidRPr="009F54AA" w:rsidRDefault="009F54AA">
            <w:pPr>
              <w:rPr>
                <w:lang w:val="sk-SK"/>
              </w:rPr>
            </w:pPr>
            <w:r w:rsidRPr="009F54AA">
              <w:rPr>
                <w:lang w:val="sk-SK"/>
              </w:rPr>
              <w:t>Paušál - bez limitu</w:t>
            </w:r>
          </w:p>
        </w:tc>
      </w:tr>
      <w:tr w:rsidR="009F54AA" w:rsidRPr="009F54AA" w14:paraId="42A2D9B0" w14:textId="77777777" w:rsidTr="009F54AA">
        <w:trPr>
          <w:trHeight w:val="288"/>
        </w:trPr>
        <w:tc>
          <w:tcPr>
            <w:tcW w:w="2076" w:type="dxa"/>
            <w:vMerge w:val="restart"/>
            <w:noWrap/>
            <w:hideMark/>
          </w:tcPr>
          <w:p w14:paraId="63013121" w14:textId="77777777" w:rsidR="009F54AA" w:rsidRPr="009F54AA" w:rsidRDefault="009F54AA">
            <w:pPr>
              <w:rPr>
                <w:b/>
                <w:bCs/>
                <w:lang w:val="sk-SK"/>
              </w:rPr>
            </w:pPr>
            <w:proofErr w:type="spellStart"/>
            <w:r w:rsidRPr="009F54AA">
              <w:rPr>
                <w:b/>
                <w:bCs/>
                <w:lang w:val="sk-SK"/>
              </w:rPr>
              <w:t>Operation</w:t>
            </w:r>
            <w:proofErr w:type="spellEnd"/>
            <w:r w:rsidRPr="009F54AA">
              <w:rPr>
                <w:b/>
                <w:bCs/>
                <w:lang w:val="sk-SK"/>
              </w:rPr>
              <w:t xml:space="preserve"> Management</w:t>
            </w:r>
          </w:p>
        </w:tc>
        <w:tc>
          <w:tcPr>
            <w:tcW w:w="4669" w:type="dxa"/>
            <w:noWrap/>
            <w:hideMark/>
          </w:tcPr>
          <w:p w14:paraId="3FC6BAD8" w14:textId="77777777" w:rsidR="009F54AA" w:rsidRPr="009F54AA" w:rsidRDefault="009F54AA">
            <w:pPr>
              <w:rPr>
                <w:lang w:val="sk-SK"/>
              </w:rPr>
            </w:pPr>
            <w:r w:rsidRPr="009F54AA">
              <w:rPr>
                <w:lang w:val="sk-SK"/>
              </w:rPr>
              <w:t>Bezpečnosť</w:t>
            </w:r>
          </w:p>
        </w:tc>
        <w:tc>
          <w:tcPr>
            <w:tcW w:w="2317" w:type="dxa"/>
            <w:noWrap/>
            <w:hideMark/>
          </w:tcPr>
          <w:p w14:paraId="45FAD3F9" w14:textId="563EC1EA" w:rsidR="009F54AA" w:rsidRPr="009F54AA" w:rsidRDefault="009F54AA">
            <w:pPr>
              <w:rPr>
                <w:lang w:val="sk-SK"/>
              </w:rPr>
            </w:pPr>
            <w:r w:rsidRPr="009F54AA">
              <w:rPr>
                <w:lang w:val="sk-SK"/>
              </w:rPr>
              <w:t>Paušál - limit 20 MD</w:t>
            </w:r>
          </w:p>
        </w:tc>
      </w:tr>
      <w:tr w:rsidR="009F54AA" w:rsidRPr="009F54AA" w14:paraId="5F57DAF1" w14:textId="77777777" w:rsidTr="009F54AA">
        <w:trPr>
          <w:trHeight w:val="288"/>
        </w:trPr>
        <w:tc>
          <w:tcPr>
            <w:tcW w:w="2076" w:type="dxa"/>
            <w:vMerge/>
            <w:noWrap/>
            <w:hideMark/>
          </w:tcPr>
          <w:p w14:paraId="7C8613CB" w14:textId="77777777" w:rsidR="009F54AA" w:rsidRPr="009F54AA" w:rsidRDefault="009F54AA">
            <w:pPr>
              <w:rPr>
                <w:lang w:val="sk-SK"/>
              </w:rPr>
            </w:pPr>
          </w:p>
        </w:tc>
        <w:tc>
          <w:tcPr>
            <w:tcW w:w="4669" w:type="dxa"/>
            <w:noWrap/>
            <w:hideMark/>
          </w:tcPr>
          <w:p w14:paraId="3EB2514D" w14:textId="77777777" w:rsidR="009F54AA" w:rsidRPr="009F54AA" w:rsidRDefault="009F54AA">
            <w:pPr>
              <w:rPr>
                <w:lang w:val="sk-SK"/>
              </w:rPr>
            </w:pPr>
            <w:r w:rsidRPr="009F54AA">
              <w:rPr>
                <w:lang w:val="sk-SK"/>
              </w:rPr>
              <w:t>Dohodnuté práce z paušálu</w:t>
            </w:r>
          </w:p>
        </w:tc>
        <w:tc>
          <w:tcPr>
            <w:tcW w:w="2317" w:type="dxa"/>
            <w:noWrap/>
            <w:hideMark/>
          </w:tcPr>
          <w:p w14:paraId="59E5C8DE" w14:textId="77777777" w:rsidR="009F54AA" w:rsidRPr="009F54AA" w:rsidRDefault="009F54AA">
            <w:pPr>
              <w:rPr>
                <w:lang w:val="sk-SK"/>
              </w:rPr>
            </w:pPr>
            <w:r w:rsidRPr="009F54AA">
              <w:rPr>
                <w:lang w:val="sk-SK"/>
              </w:rPr>
              <w:t>Paušál - limit 20 MD</w:t>
            </w:r>
          </w:p>
        </w:tc>
      </w:tr>
      <w:tr w:rsidR="009F54AA" w:rsidRPr="009F54AA" w14:paraId="1F7F517D" w14:textId="77777777" w:rsidTr="009F54AA">
        <w:trPr>
          <w:trHeight w:val="288"/>
        </w:trPr>
        <w:tc>
          <w:tcPr>
            <w:tcW w:w="2076" w:type="dxa"/>
            <w:vMerge/>
            <w:noWrap/>
            <w:hideMark/>
          </w:tcPr>
          <w:p w14:paraId="487737C7" w14:textId="77777777" w:rsidR="009F54AA" w:rsidRPr="009F54AA" w:rsidRDefault="009F54AA">
            <w:pPr>
              <w:rPr>
                <w:lang w:val="sk-SK"/>
              </w:rPr>
            </w:pPr>
          </w:p>
        </w:tc>
        <w:tc>
          <w:tcPr>
            <w:tcW w:w="4669" w:type="dxa"/>
            <w:noWrap/>
            <w:hideMark/>
          </w:tcPr>
          <w:p w14:paraId="20A39A2C" w14:textId="77777777" w:rsidR="009F54AA" w:rsidRPr="009F54AA" w:rsidRDefault="009F54AA">
            <w:pPr>
              <w:rPr>
                <w:lang w:val="sk-SK"/>
              </w:rPr>
            </w:pPr>
            <w:r w:rsidRPr="009F54AA">
              <w:rPr>
                <w:lang w:val="sk-SK"/>
              </w:rPr>
              <w:t>Profylaktika a monitoring</w:t>
            </w:r>
          </w:p>
        </w:tc>
        <w:tc>
          <w:tcPr>
            <w:tcW w:w="2317" w:type="dxa"/>
            <w:noWrap/>
            <w:hideMark/>
          </w:tcPr>
          <w:p w14:paraId="3F5E4B66" w14:textId="77777777" w:rsidR="009F54AA" w:rsidRPr="009F54AA" w:rsidRDefault="009F54AA">
            <w:pPr>
              <w:rPr>
                <w:lang w:val="sk-SK"/>
              </w:rPr>
            </w:pPr>
            <w:r w:rsidRPr="009F54AA">
              <w:rPr>
                <w:lang w:val="sk-SK"/>
              </w:rPr>
              <w:t>Paušál - bez limitu</w:t>
            </w:r>
          </w:p>
        </w:tc>
      </w:tr>
      <w:tr w:rsidR="009F54AA" w:rsidRPr="009F54AA" w14:paraId="1343DF97" w14:textId="77777777" w:rsidTr="009F54AA">
        <w:trPr>
          <w:trHeight w:val="288"/>
        </w:trPr>
        <w:tc>
          <w:tcPr>
            <w:tcW w:w="2076" w:type="dxa"/>
            <w:vMerge/>
            <w:noWrap/>
            <w:hideMark/>
          </w:tcPr>
          <w:p w14:paraId="7265DC2F" w14:textId="77777777" w:rsidR="009F54AA" w:rsidRPr="009F54AA" w:rsidRDefault="009F54AA">
            <w:pPr>
              <w:rPr>
                <w:lang w:val="sk-SK"/>
              </w:rPr>
            </w:pPr>
          </w:p>
        </w:tc>
        <w:tc>
          <w:tcPr>
            <w:tcW w:w="4669" w:type="dxa"/>
            <w:noWrap/>
            <w:hideMark/>
          </w:tcPr>
          <w:p w14:paraId="48BCE49F" w14:textId="77777777" w:rsidR="009F54AA" w:rsidRPr="009F54AA" w:rsidRDefault="009F54AA">
            <w:pPr>
              <w:rPr>
                <w:lang w:val="sk-SK"/>
              </w:rPr>
            </w:pPr>
            <w:proofErr w:type="spellStart"/>
            <w:r w:rsidRPr="009F54AA">
              <w:rPr>
                <w:lang w:val="sk-SK"/>
              </w:rPr>
              <w:t>Reporting</w:t>
            </w:r>
            <w:proofErr w:type="spellEnd"/>
          </w:p>
        </w:tc>
        <w:tc>
          <w:tcPr>
            <w:tcW w:w="2317" w:type="dxa"/>
            <w:noWrap/>
            <w:hideMark/>
          </w:tcPr>
          <w:p w14:paraId="119B70D2" w14:textId="77777777" w:rsidR="009F54AA" w:rsidRPr="009F54AA" w:rsidRDefault="009F54AA">
            <w:pPr>
              <w:rPr>
                <w:lang w:val="sk-SK"/>
              </w:rPr>
            </w:pPr>
            <w:r w:rsidRPr="009F54AA">
              <w:rPr>
                <w:lang w:val="sk-SK"/>
              </w:rPr>
              <w:t>Paušál - bez limitu</w:t>
            </w:r>
          </w:p>
        </w:tc>
      </w:tr>
      <w:tr w:rsidR="009F54AA" w:rsidRPr="009F54AA" w14:paraId="34B17D89" w14:textId="77777777" w:rsidTr="009F54AA">
        <w:trPr>
          <w:trHeight w:val="288"/>
        </w:trPr>
        <w:tc>
          <w:tcPr>
            <w:tcW w:w="2076" w:type="dxa"/>
            <w:vMerge/>
            <w:noWrap/>
            <w:hideMark/>
          </w:tcPr>
          <w:p w14:paraId="2DE55948" w14:textId="77777777" w:rsidR="009F54AA" w:rsidRPr="009F54AA" w:rsidRDefault="009F54AA">
            <w:pPr>
              <w:rPr>
                <w:lang w:val="sk-SK"/>
              </w:rPr>
            </w:pPr>
          </w:p>
        </w:tc>
        <w:tc>
          <w:tcPr>
            <w:tcW w:w="4669" w:type="dxa"/>
            <w:noWrap/>
            <w:hideMark/>
          </w:tcPr>
          <w:p w14:paraId="529EE630" w14:textId="77777777" w:rsidR="009F54AA" w:rsidRPr="009F54AA" w:rsidRDefault="009F54AA">
            <w:pPr>
              <w:rPr>
                <w:lang w:val="sk-SK"/>
              </w:rPr>
            </w:pPr>
            <w:r w:rsidRPr="009F54AA">
              <w:rPr>
                <w:lang w:val="sk-SK"/>
              </w:rPr>
              <w:t>Technická a  bezpečnostná podpora</w:t>
            </w:r>
          </w:p>
        </w:tc>
        <w:tc>
          <w:tcPr>
            <w:tcW w:w="2317" w:type="dxa"/>
            <w:noWrap/>
            <w:hideMark/>
          </w:tcPr>
          <w:p w14:paraId="34F1A0C5" w14:textId="77777777" w:rsidR="009F54AA" w:rsidRPr="009F54AA" w:rsidRDefault="009F54AA">
            <w:pPr>
              <w:rPr>
                <w:lang w:val="sk-SK"/>
              </w:rPr>
            </w:pPr>
            <w:r w:rsidRPr="009F54AA">
              <w:rPr>
                <w:lang w:val="sk-SK"/>
              </w:rPr>
              <w:t>Paušál - bez limitu</w:t>
            </w:r>
          </w:p>
        </w:tc>
      </w:tr>
      <w:tr w:rsidR="009F54AA" w:rsidRPr="009F54AA" w14:paraId="4ACB2261" w14:textId="77777777" w:rsidTr="009F54AA">
        <w:trPr>
          <w:trHeight w:val="288"/>
        </w:trPr>
        <w:tc>
          <w:tcPr>
            <w:tcW w:w="2076" w:type="dxa"/>
            <w:vMerge w:val="restart"/>
            <w:noWrap/>
            <w:hideMark/>
          </w:tcPr>
          <w:p w14:paraId="1829ADB0" w14:textId="77777777" w:rsidR="009F54AA" w:rsidRPr="009F54AA" w:rsidRDefault="009F54AA">
            <w:pPr>
              <w:rPr>
                <w:b/>
                <w:bCs/>
                <w:lang w:val="sk-SK"/>
              </w:rPr>
            </w:pPr>
            <w:proofErr w:type="spellStart"/>
            <w:r w:rsidRPr="009F54AA">
              <w:rPr>
                <w:b/>
                <w:bCs/>
                <w:lang w:val="sk-SK"/>
              </w:rPr>
              <w:t>Release</w:t>
            </w:r>
            <w:proofErr w:type="spellEnd"/>
            <w:r w:rsidRPr="009F54AA">
              <w:rPr>
                <w:b/>
                <w:bCs/>
                <w:lang w:val="sk-SK"/>
              </w:rPr>
              <w:t xml:space="preserve"> Management</w:t>
            </w:r>
          </w:p>
        </w:tc>
        <w:tc>
          <w:tcPr>
            <w:tcW w:w="4669" w:type="dxa"/>
            <w:noWrap/>
            <w:hideMark/>
          </w:tcPr>
          <w:p w14:paraId="11F90644" w14:textId="77777777" w:rsidR="009F54AA" w:rsidRPr="009F54AA" w:rsidRDefault="009F54AA">
            <w:pPr>
              <w:rPr>
                <w:lang w:val="sk-SK"/>
              </w:rPr>
            </w:pPr>
            <w:r w:rsidRPr="009F54AA">
              <w:rPr>
                <w:lang w:val="sk-SK"/>
              </w:rPr>
              <w:t>Kompletizácia</w:t>
            </w:r>
          </w:p>
        </w:tc>
        <w:tc>
          <w:tcPr>
            <w:tcW w:w="2317" w:type="dxa"/>
            <w:noWrap/>
            <w:hideMark/>
          </w:tcPr>
          <w:p w14:paraId="19722391" w14:textId="7E7C7446" w:rsidR="009F54AA" w:rsidRPr="009F54AA" w:rsidRDefault="009F54AA">
            <w:pPr>
              <w:rPr>
                <w:b/>
                <w:bCs/>
                <w:lang w:val="sk-SK"/>
              </w:rPr>
            </w:pPr>
            <w:r w:rsidRPr="009F54AA">
              <w:rPr>
                <w:lang w:val="sk-SK"/>
              </w:rPr>
              <w:t>Paušál - bez limitu</w:t>
            </w:r>
          </w:p>
        </w:tc>
      </w:tr>
      <w:tr w:rsidR="009F54AA" w:rsidRPr="009F54AA" w14:paraId="574133E2" w14:textId="77777777" w:rsidTr="009F54AA">
        <w:trPr>
          <w:trHeight w:val="288"/>
        </w:trPr>
        <w:tc>
          <w:tcPr>
            <w:tcW w:w="2076" w:type="dxa"/>
            <w:vMerge/>
            <w:noWrap/>
            <w:hideMark/>
          </w:tcPr>
          <w:p w14:paraId="6DF2BF9F" w14:textId="77777777" w:rsidR="009F54AA" w:rsidRPr="009F54AA" w:rsidRDefault="009F54AA">
            <w:pPr>
              <w:rPr>
                <w:lang w:val="sk-SK"/>
              </w:rPr>
            </w:pPr>
          </w:p>
        </w:tc>
        <w:tc>
          <w:tcPr>
            <w:tcW w:w="4669" w:type="dxa"/>
            <w:noWrap/>
            <w:hideMark/>
          </w:tcPr>
          <w:p w14:paraId="14AE358B" w14:textId="77777777" w:rsidR="009F54AA" w:rsidRPr="009F54AA" w:rsidRDefault="009F54AA">
            <w:pPr>
              <w:rPr>
                <w:lang w:val="sk-SK"/>
              </w:rPr>
            </w:pPr>
            <w:r w:rsidRPr="009F54AA">
              <w:rPr>
                <w:lang w:val="sk-SK"/>
              </w:rPr>
              <w:t>Podpora -  pri inštalácii</w:t>
            </w:r>
          </w:p>
        </w:tc>
        <w:tc>
          <w:tcPr>
            <w:tcW w:w="2317" w:type="dxa"/>
            <w:noWrap/>
            <w:hideMark/>
          </w:tcPr>
          <w:p w14:paraId="7A48D5DB" w14:textId="77777777" w:rsidR="009F54AA" w:rsidRPr="009F54AA" w:rsidRDefault="009F54AA">
            <w:pPr>
              <w:rPr>
                <w:lang w:val="sk-SK"/>
              </w:rPr>
            </w:pPr>
            <w:r w:rsidRPr="009F54AA">
              <w:rPr>
                <w:lang w:val="sk-SK"/>
              </w:rPr>
              <w:t>Paušál - bez limitu</w:t>
            </w:r>
          </w:p>
        </w:tc>
      </w:tr>
      <w:tr w:rsidR="009F54AA" w:rsidRPr="009F54AA" w14:paraId="03E63395" w14:textId="77777777" w:rsidTr="009F54AA">
        <w:trPr>
          <w:trHeight w:val="288"/>
        </w:trPr>
        <w:tc>
          <w:tcPr>
            <w:tcW w:w="2076" w:type="dxa"/>
            <w:vMerge/>
            <w:noWrap/>
            <w:hideMark/>
          </w:tcPr>
          <w:p w14:paraId="7B7052B8" w14:textId="77777777" w:rsidR="009F54AA" w:rsidRPr="009F54AA" w:rsidRDefault="009F54AA">
            <w:pPr>
              <w:rPr>
                <w:lang w:val="sk-SK"/>
              </w:rPr>
            </w:pPr>
          </w:p>
        </w:tc>
        <w:tc>
          <w:tcPr>
            <w:tcW w:w="4669" w:type="dxa"/>
            <w:noWrap/>
            <w:hideMark/>
          </w:tcPr>
          <w:p w14:paraId="1F225315" w14:textId="77777777" w:rsidR="009F54AA" w:rsidRPr="009F54AA" w:rsidRDefault="009F54AA">
            <w:pPr>
              <w:rPr>
                <w:lang w:val="sk-SK"/>
              </w:rPr>
            </w:pPr>
            <w:r w:rsidRPr="009F54AA">
              <w:rPr>
                <w:lang w:val="sk-SK"/>
              </w:rPr>
              <w:t>Podpora - dohľad</w:t>
            </w:r>
          </w:p>
        </w:tc>
        <w:tc>
          <w:tcPr>
            <w:tcW w:w="2317" w:type="dxa"/>
            <w:noWrap/>
            <w:hideMark/>
          </w:tcPr>
          <w:p w14:paraId="02DA1863" w14:textId="24FC4F57" w:rsidR="009F54AA" w:rsidRPr="009F54AA" w:rsidRDefault="009F54AA">
            <w:pPr>
              <w:rPr>
                <w:b/>
                <w:bCs/>
                <w:lang w:val="sk-SK"/>
              </w:rPr>
            </w:pPr>
            <w:r w:rsidRPr="009F54AA">
              <w:rPr>
                <w:lang w:val="sk-SK"/>
              </w:rPr>
              <w:t>Paušál - bez limitu</w:t>
            </w:r>
          </w:p>
        </w:tc>
      </w:tr>
      <w:tr w:rsidR="009F54AA" w:rsidRPr="009F54AA" w14:paraId="58B11AE8" w14:textId="77777777" w:rsidTr="009F54AA">
        <w:trPr>
          <w:trHeight w:val="288"/>
        </w:trPr>
        <w:tc>
          <w:tcPr>
            <w:tcW w:w="2076" w:type="dxa"/>
            <w:vMerge/>
            <w:noWrap/>
            <w:hideMark/>
          </w:tcPr>
          <w:p w14:paraId="315595A7" w14:textId="77777777" w:rsidR="009F54AA" w:rsidRPr="009F54AA" w:rsidRDefault="009F54AA">
            <w:pPr>
              <w:rPr>
                <w:lang w:val="sk-SK"/>
              </w:rPr>
            </w:pPr>
          </w:p>
        </w:tc>
        <w:tc>
          <w:tcPr>
            <w:tcW w:w="4669" w:type="dxa"/>
            <w:noWrap/>
            <w:hideMark/>
          </w:tcPr>
          <w:p w14:paraId="3B5AECD1" w14:textId="77777777" w:rsidR="009F54AA" w:rsidRPr="009F54AA" w:rsidRDefault="009F54AA">
            <w:pPr>
              <w:rPr>
                <w:lang w:val="sk-SK"/>
              </w:rPr>
            </w:pPr>
            <w:r w:rsidRPr="009F54AA">
              <w:rPr>
                <w:lang w:val="sk-SK"/>
              </w:rPr>
              <w:t xml:space="preserve">Podpora - </w:t>
            </w:r>
            <w:proofErr w:type="spellStart"/>
            <w:r w:rsidRPr="009F54AA">
              <w:rPr>
                <w:lang w:val="sk-SK"/>
              </w:rPr>
              <w:t>hotfix</w:t>
            </w:r>
            <w:proofErr w:type="spellEnd"/>
          </w:p>
        </w:tc>
        <w:tc>
          <w:tcPr>
            <w:tcW w:w="2317" w:type="dxa"/>
            <w:noWrap/>
            <w:hideMark/>
          </w:tcPr>
          <w:p w14:paraId="2A3BF19F" w14:textId="56415F92" w:rsidR="009F54AA" w:rsidRPr="009F54AA" w:rsidRDefault="009F54AA">
            <w:pPr>
              <w:rPr>
                <w:b/>
                <w:bCs/>
                <w:lang w:val="sk-SK"/>
              </w:rPr>
            </w:pPr>
            <w:r w:rsidRPr="009F54AA">
              <w:rPr>
                <w:lang w:val="sk-SK"/>
              </w:rPr>
              <w:t>Paušál - bez limitu</w:t>
            </w:r>
          </w:p>
        </w:tc>
      </w:tr>
      <w:tr w:rsidR="009F54AA" w:rsidRPr="009F54AA" w14:paraId="74153F56" w14:textId="77777777" w:rsidTr="009F54AA">
        <w:trPr>
          <w:trHeight w:val="288"/>
        </w:trPr>
        <w:tc>
          <w:tcPr>
            <w:tcW w:w="2076" w:type="dxa"/>
            <w:vMerge w:val="restart"/>
            <w:noWrap/>
            <w:hideMark/>
          </w:tcPr>
          <w:p w14:paraId="1D620E53" w14:textId="77777777" w:rsidR="009F54AA" w:rsidRPr="009F54AA" w:rsidRDefault="009F54AA">
            <w:pPr>
              <w:rPr>
                <w:b/>
                <w:bCs/>
                <w:lang w:val="sk-SK"/>
              </w:rPr>
            </w:pPr>
            <w:proofErr w:type="spellStart"/>
            <w:r w:rsidRPr="009F54AA">
              <w:rPr>
                <w:b/>
                <w:bCs/>
                <w:lang w:val="sk-SK"/>
              </w:rPr>
              <w:t>Validation</w:t>
            </w:r>
            <w:proofErr w:type="spellEnd"/>
            <w:r w:rsidRPr="009F54AA">
              <w:rPr>
                <w:b/>
                <w:bCs/>
                <w:lang w:val="sk-SK"/>
              </w:rPr>
              <w:t xml:space="preserve"> &amp; </w:t>
            </w:r>
            <w:proofErr w:type="spellStart"/>
            <w:r w:rsidRPr="009F54AA">
              <w:rPr>
                <w:b/>
                <w:bCs/>
                <w:lang w:val="sk-SK"/>
              </w:rPr>
              <w:t>Testing</w:t>
            </w:r>
            <w:proofErr w:type="spellEnd"/>
          </w:p>
        </w:tc>
        <w:tc>
          <w:tcPr>
            <w:tcW w:w="4669" w:type="dxa"/>
            <w:noWrap/>
            <w:hideMark/>
          </w:tcPr>
          <w:p w14:paraId="55CC4A09" w14:textId="77777777" w:rsidR="009F54AA" w:rsidRPr="009F54AA" w:rsidRDefault="009F54AA">
            <w:pPr>
              <w:rPr>
                <w:lang w:val="sk-SK"/>
              </w:rPr>
            </w:pPr>
            <w:r w:rsidRPr="009F54AA">
              <w:rPr>
                <w:lang w:val="sk-SK"/>
              </w:rPr>
              <w:t>Objednávkové služby a špecifikácia spôsobu plnenia</w:t>
            </w:r>
          </w:p>
        </w:tc>
        <w:tc>
          <w:tcPr>
            <w:tcW w:w="2317" w:type="dxa"/>
            <w:noWrap/>
            <w:hideMark/>
          </w:tcPr>
          <w:p w14:paraId="19412AD7" w14:textId="77777777" w:rsidR="009F54AA" w:rsidRPr="009F54AA" w:rsidRDefault="009F54AA">
            <w:pPr>
              <w:rPr>
                <w:lang w:val="sk-SK"/>
              </w:rPr>
            </w:pPr>
            <w:r w:rsidRPr="009F54AA">
              <w:rPr>
                <w:lang w:val="sk-SK"/>
              </w:rPr>
              <w:t>Hodiny nad limit</w:t>
            </w:r>
          </w:p>
        </w:tc>
      </w:tr>
      <w:tr w:rsidR="009F54AA" w:rsidRPr="009F54AA" w14:paraId="7146248E" w14:textId="77777777" w:rsidTr="009F54AA">
        <w:trPr>
          <w:trHeight w:val="288"/>
        </w:trPr>
        <w:tc>
          <w:tcPr>
            <w:tcW w:w="2076" w:type="dxa"/>
            <w:vMerge/>
            <w:noWrap/>
            <w:hideMark/>
          </w:tcPr>
          <w:p w14:paraId="6E2BC026" w14:textId="77777777" w:rsidR="009F54AA" w:rsidRPr="009F54AA" w:rsidRDefault="009F54AA">
            <w:pPr>
              <w:rPr>
                <w:lang w:val="sk-SK"/>
              </w:rPr>
            </w:pPr>
          </w:p>
        </w:tc>
        <w:tc>
          <w:tcPr>
            <w:tcW w:w="4669" w:type="dxa"/>
            <w:noWrap/>
            <w:hideMark/>
          </w:tcPr>
          <w:p w14:paraId="1F776007" w14:textId="77777777" w:rsidR="009F54AA" w:rsidRPr="009F54AA" w:rsidRDefault="009F54AA">
            <w:pPr>
              <w:rPr>
                <w:lang w:val="sk-SK"/>
              </w:rPr>
            </w:pPr>
            <w:r w:rsidRPr="009F54AA">
              <w:rPr>
                <w:lang w:val="sk-SK"/>
              </w:rPr>
              <w:t>Správa, posudzovanie, riešenie a odstraňovanie Incidentov</w:t>
            </w:r>
          </w:p>
        </w:tc>
        <w:tc>
          <w:tcPr>
            <w:tcW w:w="2317" w:type="dxa"/>
            <w:noWrap/>
            <w:hideMark/>
          </w:tcPr>
          <w:p w14:paraId="41ABA783" w14:textId="77777777" w:rsidR="009F54AA" w:rsidRPr="009F54AA" w:rsidRDefault="009F54AA">
            <w:pPr>
              <w:rPr>
                <w:lang w:val="sk-SK"/>
              </w:rPr>
            </w:pPr>
            <w:r w:rsidRPr="009F54AA">
              <w:rPr>
                <w:lang w:val="sk-SK"/>
              </w:rPr>
              <w:t>Paušál - bez limitu</w:t>
            </w:r>
          </w:p>
        </w:tc>
      </w:tr>
      <w:tr w:rsidR="009F54AA" w:rsidRPr="009F54AA" w14:paraId="7161522A" w14:textId="77777777" w:rsidTr="009F54AA">
        <w:trPr>
          <w:trHeight w:val="288"/>
        </w:trPr>
        <w:tc>
          <w:tcPr>
            <w:tcW w:w="2076" w:type="dxa"/>
            <w:vMerge/>
            <w:noWrap/>
            <w:hideMark/>
          </w:tcPr>
          <w:p w14:paraId="2AF53EDE" w14:textId="77777777" w:rsidR="009F54AA" w:rsidRPr="009F54AA" w:rsidRDefault="009F54AA">
            <w:pPr>
              <w:rPr>
                <w:lang w:val="sk-SK"/>
              </w:rPr>
            </w:pPr>
          </w:p>
        </w:tc>
        <w:tc>
          <w:tcPr>
            <w:tcW w:w="4669" w:type="dxa"/>
            <w:noWrap/>
            <w:hideMark/>
          </w:tcPr>
          <w:p w14:paraId="1D79980D" w14:textId="77777777" w:rsidR="009F54AA" w:rsidRPr="009F54AA" w:rsidRDefault="009F54AA">
            <w:pPr>
              <w:rPr>
                <w:lang w:val="sk-SK"/>
              </w:rPr>
            </w:pPr>
            <w:r w:rsidRPr="009F54AA">
              <w:rPr>
                <w:lang w:val="sk-SK"/>
              </w:rPr>
              <w:t>Kategorizácia Vád, lehoty na ich odstránenie, podmienky záruky</w:t>
            </w:r>
          </w:p>
        </w:tc>
        <w:tc>
          <w:tcPr>
            <w:tcW w:w="2317" w:type="dxa"/>
            <w:noWrap/>
            <w:hideMark/>
          </w:tcPr>
          <w:p w14:paraId="5CCAF68C" w14:textId="77777777" w:rsidR="009F54AA" w:rsidRPr="009F54AA" w:rsidRDefault="009F54AA">
            <w:pPr>
              <w:rPr>
                <w:lang w:val="sk-SK"/>
              </w:rPr>
            </w:pPr>
            <w:r w:rsidRPr="009F54AA">
              <w:rPr>
                <w:lang w:val="sk-SK"/>
              </w:rPr>
              <w:t>Paušál - bez limitu</w:t>
            </w:r>
          </w:p>
        </w:tc>
      </w:tr>
      <w:tr w:rsidR="009F54AA" w:rsidRPr="009F54AA" w14:paraId="0062E299" w14:textId="77777777" w:rsidTr="009F54AA">
        <w:trPr>
          <w:trHeight w:val="288"/>
        </w:trPr>
        <w:tc>
          <w:tcPr>
            <w:tcW w:w="2076" w:type="dxa"/>
            <w:vMerge w:val="restart"/>
            <w:noWrap/>
            <w:hideMark/>
          </w:tcPr>
          <w:p w14:paraId="3D9A1862" w14:textId="77777777" w:rsidR="009F54AA" w:rsidRPr="009F54AA" w:rsidRDefault="009F54AA">
            <w:pPr>
              <w:rPr>
                <w:b/>
                <w:bCs/>
                <w:lang w:val="sk-SK"/>
              </w:rPr>
            </w:pPr>
            <w:r w:rsidRPr="009F54AA">
              <w:rPr>
                <w:b/>
                <w:bCs/>
                <w:lang w:val="sk-SK"/>
              </w:rPr>
              <w:t>Defekt Management</w:t>
            </w:r>
          </w:p>
        </w:tc>
        <w:tc>
          <w:tcPr>
            <w:tcW w:w="4669" w:type="dxa"/>
            <w:noWrap/>
            <w:hideMark/>
          </w:tcPr>
          <w:p w14:paraId="5BA63CA5" w14:textId="77777777" w:rsidR="009F54AA" w:rsidRPr="009F54AA" w:rsidRDefault="009F54AA">
            <w:pPr>
              <w:rPr>
                <w:lang w:val="sk-SK"/>
              </w:rPr>
            </w:pPr>
            <w:r w:rsidRPr="009F54AA">
              <w:rPr>
                <w:lang w:val="sk-SK"/>
              </w:rPr>
              <w:t>Dohodnuté práce z paušálu</w:t>
            </w:r>
          </w:p>
        </w:tc>
        <w:tc>
          <w:tcPr>
            <w:tcW w:w="2317" w:type="dxa"/>
            <w:noWrap/>
            <w:hideMark/>
          </w:tcPr>
          <w:p w14:paraId="13716601" w14:textId="77777777" w:rsidR="009F54AA" w:rsidRPr="009F54AA" w:rsidRDefault="009F54AA">
            <w:pPr>
              <w:rPr>
                <w:lang w:val="sk-SK"/>
              </w:rPr>
            </w:pPr>
            <w:r w:rsidRPr="009F54AA">
              <w:rPr>
                <w:lang w:val="sk-SK"/>
              </w:rPr>
              <w:t>Paušál - limit 20 MD</w:t>
            </w:r>
          </w:p>
        </w:tc>
      </w:tr>
      <w:tr w:rsidR="009F54AA" w:rsidRPr="009F54AA" w14:paraId="7CEAF96F" w14:textId="77777777" w:rsidTr="009F54AA">
        <w:trPr>
          <w:trHeight w:val="288"/>
        </w:trPr>
        <w:tc>
          <w:tcPr>
            <w:tcW w:w="2076" w:type="dxa"/>
            <w:vMerge/>
            <w:noWrap/>
            <w:hideMark/>
          </w:tcPr>
          <w:p w14:paraId="6C9BBDD4" w14:textId="77777777" w:rsidR="009F54AA" w:rsidRPr="009F54AA" w:rsidRDefault="009F54AA">
            <w:pPr>
              <w:rPr>
                <w:lang w:val="sk-SK"/>
              </w:rPr>
            </w:pPr>
          </w:p>
        </w:tc>
        <w:tc>
          <w:tcPr>
            <w:tcW w:w="4669" w:type="dxa"/>
            <w:noWrap/>
            <w:hideMark/>
          </w:tcPr>
          <w:p w14:paraId="2DCE5B57" w14:textId="77777777" w:rsidR="009F54AA" w:rsidRPr="009F54AA" w:rsidRDefault="009F54AA">
            <w:pPr>
              <w:rPr>
                <w:lang w:val="sk-SK"/>
              </w:rPr>
            </w:pPr>
            <w:r w:rsidRPr="009F54AA">
              <w:rPr>
                <w:lang w:val="sk-SK"/>
              </w:rPr>
              <w:t>Riešenie</w:t>
            </w:r>
          </w:p>
        </w:tc>
        <w:tc>
          <w:tcPr>
            <w:tcW w:w="2317" w:type="dxa"/>
            <w:noWrap/>
            <w:hideMark/>
          </w:tcPr>
          <w:p w14:paraId="6092DB11" w14:textId="77777777" w:rsidR="009F54AA" w:rsidRPr="009F54AA" w:rsidRDefault="009F54AA">
            <w:pPr>
              <w:rPr>
                <w:lang w:val="sk-SK"/>
              </w:rPr>
            </w:pPr>
            <w:r w:rsidRPr="009F54AA">
              <w:rPr>
                <w:lang w:val="sk-SK"/>
              </w:rPr>
              <w:t>Paušál - bez limitu</w:t>
            </w:r>
          </w:p>
        </w:tc>
      </w:tr>
      <w:tr w:rsidR="009F54AA" w:rsidRPr="009F54AA" w14:paraId="1C92FFA1" w14:textId="77777777" w:rsidTr="009F54AA">
        <w:trPr>
          <w:trHeight w:val="288"/>
        </w:trPr>
        <w:tc>
          <w:tcPr>
            <w:tcW w:w="2076" w:type="dxa"/>
            <w:vMerge/>
            <w:noWrap/>
            <w:hideMark/>
          </w:tcPr>
          <w:p w14:paraId="5D70047E" w14:textId="77777777" w:rsidR="009F54AA" w:rsidRPr="009F54AA" w:rsidRDefault="009F54AA">
            <w:pPr>
              <w:rPr>
                <w:lang w:val="sk-SK"/>
              </w:rPr>
            </w:pPr>
          </w:p>
        </w:tc>
        <w:tc>
          <w:tcPr>
            <w:tcW w:w="4669" w:type="dxa"/>
            <w:noWrap/>
            <w:hideMark/>
          </w:tcPr>
          <w:p w14:paraId="2D6948A4" w14:textId="77777777" w:rsidR="009F54AA" w:rsidRPr="009F54AA" w:rsidRDefault="009F54AA">
            <w:pPr>
              <w:rPr>
                <w:lang w:val="sk-SK"/>
              </w:rPr>
            </w:pPr>
            <w:r w:rsidRPr="009F54AA">
              <w:rPr>
                <w:lang w:val="sk-SK"/>
              </w:rPr>
              <w:t>Tretie strany</w:t>
            </w:r>
          </w:p>
        </w:tc>
        <w:tc>
          <w:tcPr>
            <w:tcW w:w="2317" w:type="dxa"/>
            <w:noWrap/>
            <w:hideMark/>
          </w:tcPr>
          <w:p w14:paraId="3B148083" w14:textId="77777777" w:rsidR="009F54AA" w:rsidRPr="009F54AA" w:rsidRDefault="009F54AA">
            <w:pPr>
              <w:rPr>
                <w:lang w:val="sk-SK"/>
              </w:rPr>
            </w:pPr>
            <w:r w:rsidRPr="009F54AA">
              <w:rPr>
                <w:lang w:val="sk-SK"/>
              </w:rPr>
              <w:t>Paušál - bez limitu</w:t>
            </w:r>
          </w:p>
        </w:tc>
      </w:tr>
      <w:tr w:rsidR="009F54AA" w:rsidRPr="009F54AA" w14:paraId="7F6BF22A" w14:textId="77777777" w:rsidTr="009F54AA">
        <w:trPr>
          <w:trHeight w:val="288"/>
        </w:trPr>
        <w:tc>
          <w:tcPr>
            <w:tcW w:w="2076" w:type="dxa"/>
            <w:vMerge/>
            <w:noWrap/>
            <w:hideMark/>
          </w:tcPr>
          <w:p w14:paraId="4E657564" w14:textId="77777777" w:rsidR="009F54AA" w:rsidRPr="009F54AA" w:rsidRDefault="009F54AA">
            <w:pPr>
              <w:rPr>
                <w:lang w:val="sk-SK"/>
              </w:rPr>
            </w:pPr>
          </w:p>
        </w:tc>
        <w:tc>
          <w:tcPr>
            <w:tcW w:w="4669" w:type="dxa"/>
            <w:noWrap/>
            <w:hideMark/>
          </w:tcPr>
          <w:p w14:paraId="2555561F" w14:textId="77777777" w:rsidR="009F54AA" w:rsidRPr="009F54AA" w:rsidRDefault="009F54AA">
            <w:pPr>
              <w:rPr>
                <w:lang w:val="sk-SK"/>
              </w:rPr>
            </w:pPr>
            <w:r w:rsidRPr="009F54AA">
              <w:rPr>
                <w:lang w:val="sk-SK"/>
              </w:rPr>
              <w:t>Tretie strany - riešenie</w:t>
            </w:r>
          </w:p>
        </w:tc>
        <w:tc>
          <w:tcPr>
            <w:tcW w:w="2317" w:type="dxa"/>
            <w:noWrap/>
            <w:hideMark/>
          </w:tcPr>
          <w:p w14:paraId="55D5A01A" w14:textId="77777777" w:rsidR="009F54AA" w:rsidRPr="009F54AA" w:rsidRDefault="009F54AA">
            <w:pPr>
              <w:rPr>
                <w:lang w:val="sk-SK"/>
              </w:rPr>
            </w:pPr>
            <w:r w:rsidRPr="009F54AA">
              <w:rPr>
                <w:lang w:val="sk-SK"/>
              </w:rPr>
              <w:t>Paušál - limit 20 MD</w:t>
            </w:r>
          </w:p>
        </w:tc>
      </w:tr>
      <w:tr w:rsidR="009F54AA" w:rsidRPr="009F54AA" w14:paraId="56BFACEF" w14:textId="77777777" w:rsidTr="009F54AA">
        <w:trPr>
          <w:trHeight w:val="288"/>
        </w:trPr>
        <w:tc>
          <w:tcPr>
            <w:tcW w:w="2076" w:type="dxa"/>
            <w:vMerge/>
            <w:noWrap/>
            <w:hideMark/>
          </w:tcPr>
          <w:p w14:paraId="6B362499" w14:textId="77777777" w:rsidR="009F54AA" w:rsidRPr="009F54AA" w:rsidRDefault="009F54AA">
            <w:pPr>
              <w:rPr>
                <w:lang w:val="sk-SK"/>
              </w:rPr>
            </w:pPr>
          </w:p>
        </w:tc>
        <w:tc>
          <w:tcPr>
            <w:tcW w:w="4669" w:type="dxa"/>
            <w:noWrap/>
            <w:hideMark/>
          </w:tcPr>
          <w:p w14:paraId="1726FECA" w14:textId="77777777" w:rsidR="009F54AA" w:rsidRPr="009F54AA" w:rsidRDefault="009F54AA">
            <w:pPr>
              <w:rPr>
                <w:lang w:val="sk-SK"/>
              </w:rPr>
            </w:pPr>
            <w:r w:rsidRPr="009F54AA">
              <w:rPr>
                <w:lang w:val="sk-SK"/>
              </w:rPr>
              <w:t>Tretie strany - zmeny kódu</w:t>
            </w:r>
          </w:p>
        </w:tc>
        <w:tc>
          <w:tcPr>
            <w:tcW w:w="2317" w:type="dxa"/>
            <w:noWrap/>
            <w:hideMark/>
          </w:tcPr>
          <w:p w14:paraId="4E0952F0" w14:textId="77777777" w:rsidR="009F54AA" w:rsidRPr="009F54AA" w:rsidRDefault="009F54AA">
            <w:pPr>
              <w:rPr>
                <w:lang w:val="sk-SK"/>
              </w:rPr>
            </w:pPr>
            <w:r w:rsidRPr="009F54AA">
              <w:rPr>
                <w:lang w:val="sk-SK"/>
              </w:rPr>
              <w:t>Paušál - bez limitu</w:t>
            </w:r>
          </w:p>
        </w:tc>
      </w:tr>
      <w:tr w:rsidR="009F54AA" w:rsidRPr="009F54AA" w14:paraId="46AAC19A" w14:textId="77777777" w:rsidTr="009F54AA">
        <w:trPr>
          <w:trHeight w:val="288"/>
        </w:trPr>
        <w:tc>
          <w:tcPr>
            <w:tcW w:w="2076" w:type="dxa"/>
            <w:vMerge/>
            <w:noWrap/>
            <w:hideMark/>
          </w:tcPr>
          <w:p w14:paraId="125A2E4F" w14:textId="77777777" w:rsidR="009F54AA" w:rsidRPr="009F54AA" w:rsidRDefault="009F54AA">
            <w:pPr>
              <w:rPr>
                <w:lang w:val="sk-SK"/>
              </w:rPr>
            </w:pPr>
          </w:p>
        </w:tc>
        <w:tc>
          <w:tcPr>
            <w:tcW w:w="4669" w:type="dxa"/>
            <w:noWrap/>
            <w:hideMark/>
          </w:tcPr>
          <w:p w14:paraId="28AF4C3D" w14:textId="77777777" w:rsidR="009F54AA" w:rsidRPr="009F54AA" w:rsidRDefault="009F54AA">
            <w:pPr>
              <w:rPr>
                <w:lang w:val="sk-SK"/>
              </w:rPr>
            </w:pPr>
            <w:r w:rsidRPr="009F54AA">
              <w:rPr>
                <w:lang w:val="sk-SK"/>
              </w:rPr>
              <w:t>Upgrade / Update</w:t>
            </w:r>
          </w:p>
        </w:tc>
        <w:tc>
          <w:tcPr>
            <w:tcW w:w="2317" w:type="dxa"/>
            <w:noWrap/>
            <w:hideMark/>
          </w:tcPr>
          <w:p w14:paraId="680C9B32" w14:textId="77777777" w:rsidR="009F54AA" w:rsidRPr="009F54AA" w:rsidRDefault="009F54AA">
            <w:pPr>
              <w:rPr>
                <w:lang w:val="sk-SK"/>
              </w:rPr>
            </w:pPr>
            <w:r w:rsidRPr="009F54AA">
              <w:rPr>
                <w:lang w:val="sk-SK"/>
              </w:rPr>
              <w:t>Paušál - bez limitu</w:t>
            </w:r>
          </w:p>
        </w:tc>
      </w:tr>
    </w:tbl>
    <w:p w14:paraId="455A26B8" w14:textId="77777777" w:rsidR="00837C13" w:rsidRPr="00837C13" w:rsidRDefault="00837C13" w:rsidP="00837C13">
      <w:pPr>
        <w:rPr>
          <w:lang w:val="sk-SK"/>
        </w:rPr>
      </w:pPr>
    </w:p>
    <w:p w14:paraId="2E8C488C" w14:textId="02D3A38D" w:rsidR="00837C13" w:rsidRPr="00837C13" w:rsidRDefault="00837C13" w:rsidP="00837C13">
      <w:pPr>
        <w:rPr>
          <w:lang w:val="sk-SK"/>
        </w:rPr>
      </w:pPr>
      <w:r w:rsidRPr="00837C13">
        <w:rPr>
          <w:lang w:val="sk-SK"/>
        </w:rPr>
        <w:t xml:space="preserve">Poskytovateľ poskytne Objednávateľovi na základe jeho požiadavky v rámci Mesačnej paušálnej odmeny práce v rozsahu </w:t>
      </w:r>
      <w:r w:rsidR="009F54AA" w:rsidRPr="009F54AA">
        <w:rPr>
          <w:b/>
          <w:bCs/>
          <w:lang w:val="sk-SK"/>
        </w:rPr>
        <w:t>160</w:t>
      </w:r>
      <w:r w:rsidRPr="00837C13">
        <w:rPr>
          <w:b/>
          <w:lang w:val="sk-SK"/>
        </w:rPr>
        <w:t xml:space="preserve"> </w:t>
      </w:r>
      <w:proofErr w:type="spellStart"/>
      <w:r w:rsidRPr="00837C13">
        <w:rPr>
          <w:b/>
          <w:lang w:val="sk-SK"/>
        </w:rPr>
        <w:t>Čhod</w:t>
      </w:r>
      <w:proofErr w:type="spellEnd"/>
      <w:r w:rsidRPr="00837C13">
        <w:rPr>
          <w:lang w:val="sk-SK"/>
        </w:rPr>
        <w:t xml:space="preserve"> na jeden (1) mesiac. Požiadavky na </w:t>
      </w:r>
      <w:proofErr w:type="spellStart"/>
      <w:r w:rsidR="009F54AA">
        <w:rPr>
          <w:lang w:val="sk-SK"/>
        </w:rPr>
        <w:t>Release</w:t>
      </w:r>
      <w:proofErr w:type="spellEnd"/>
      <w:r w:rsidRPr="00837C13">
        <w:rPr>
          <w:lang w:val="sk-SK"/>
        </w:rPr>
        <w:t xml:space="preserve"> mimo prevádzkového času služby sa realizujú po dohode prevádzkových garantov. </w:t>
      </w:r>
    </w:p>
    <w:p w14:paraId="7064CF56" w14:textId="77777777" w:rsidR="00837C13" w:rsidRPr="00837C13" w:rsidRDefault="00837C13" w:rsidP="00837C13">
      <w:pPr>
        <w:rPr>
          <w:b/>
          <w:lang w:val="sk-SK"/>
        </w:rPr>
      </w:pPr>
      <w:r w:rsidRPr="00837C13">
        <w:rPr>
          <w:b/>
          <w:lang w:val="sk-SK"/>
        </w:rPr>
        <w:t>Spôsob realizácie výkonu plnenia podporných služieb Poskytovateľom</w:t>
      </w:r>
    </w:p>
    <w:p w14:paraId="66730C07" w14:textId="0C36075B" w:rsidR="00837C13" w:rsidRPr="00837C13" w:rsidRDefault="00837C13" w:rsidP="00837C13">
      <w:pPr>
        <w:pStyle w:val="ListParagraph"/>
        <w:numPr>
          <w:ilvl w:val="0"/>
          <w:numId w:val="4"/>
        </w:numPr>
        <w:rPr>
          <w:highlight w:val="yellow"/>
          <w:lang w:val="sk-SK"/>
        </w:rPr>
      </w:pPr>
      <w:r w:rsidRPr="009F54AA">
        <w:rPr>
          <w:lang w:val="sk-SK"/>
        </w:rPr>
        <w:t>Vzdialeným prístupom na miesto plnenia, pričom túto formu poskytnutia podporných služieb je</w:t>
      </w:r>
      <w:r w:rsidRPr="00837C13">
        <w:rPr>
          <w:lang w:val="sk-SK"/>
        </w:rPr>
        <w:t xml:space="preserve"> Objednávateľ povinný Poskytovateľovi umožniť vždy ako preferovanú. Vzdialený prístup do IS Objednávateľa bude Poskytovateľovi umožnený v súlade s platnými internými predpismi Objednávateľa a za predpokladu, že vzdialený prístup nenaruší prevádzku ostatných IS Objednávateľa. </w:t>
      </w:r>
    </w:p>
    <w:p w14:paraId="66A1570F" w14:textId="61EE98C1" w:rsidR="00837C13" w:rsidRPr="00837C13" w:rsidRDefault="00837C13" w:rsidP="00837C13">
      <w:pPr>
        <w:pStyle w:val="ListParagraph"/>
        <w:numPr>
          <w:ilvl w:val="0"/>
          <w:numId w:val="4"/>
        </w:numPr>
        <w:rPr>
          <w:lang w:val="sk-SK"/>
        </w:rPr>
      </w:pPr>
      <w:r w:rsidRPr="00837C13">
        <w:rPr>
          <w:lang w:val="sk-SK"/>
        </w:rPr>
        <w:t>V prípade, ak nemôže byť služba realizovaná vzdialeným prístupom, bude poskytnutá na pracovisku Objednávateľa. Čas ktorý Poskytovateľ reálne spotreboval na cestu na pracovisko Objednávateľa sa do plynutia dohodnutých časových lehôt podporných služieb nezapočítava, t. j. tieto sú o tento čas predlžené.</w:t>
      </w:r>
    </w:p>
    <w:p w14:paraId="5695D794" w14:textId="77777777" w:rsidR="00837C13" w:rsidRPr="00837C13" w:rsidRDefault="00837C13" w:rsidP="00837C13">
      <w:pPr>
        <w:pStyle w:val="ListParagraph"/>
        <w:numPr>
          <w:ilvl w:val="0"/>
          <w:numId w:val="4"/>
        </w:numPr>
        <w:rPr>
          <w:lang w:val="sk-SK"/>
        </w:rPr>
      </w:pPr>
      <w:r w:rsidRPr="00837C13">
        <w:rPr>
          <w:lang w:val="sk-SK"/>
        </w:rPr>
        <w:t>Na pracovisku Poskytovateľa.</w:t>
      </w:r>
    </w:p>
    <w:p w14:paraId="4D7C2FA4" w14:textId="69AAA1AE" w:rsidR="00837C13" w:rsidRDefault="00837C13" w:rsidP="00837C13">
      <w:pPr>
        <w:pStyle w:val="ListParagraph"/>
        <w:numPr>
          <w:ilvl w:val="0"/>
          <w:numId w:val="4"/>
        </w:numPr>
        <w:rPr>
          <w:lang w:val="sk-SK"/>
        </w:rPr>
      </w:pPr>
      <w:r w:rsidRPr="00837C13">
        <w:rPr>
          <w:lang w:val="sk-SK"/>
        </w:rPr>
        <w:t xml:space="preserve">V prípade, že pri riešení nahlásenej požiadavky na podpornú službu je potrebné, aby Objednávateľ poskytol Poskytovateľovi doplňujúce informácie príp. potvrdenie nevyhnutné pre </w:t>
      </w:r>
      <w:r w:rsidRPr="00837C13">
        <w:rPr>
          <w:lang w:val="sk-SK"/>
        </w:rPr>
        <w:lastRenderedPageBreak/>
        <w:t>ďalšie riešenie udalosti, je prerušené počítanie času dohodnutých cieľových úrovni podporných služieb až do okamihu poskytnutia požadovaných informácii príp. potvrdenia Objednávateľom Poskytovateľovi</w:t>
      </w:r>
    </w:p>
    <w:p w14:paraId="60457A0C" w14:textId="77777777" w:rsidR="00837C13" w:rsidRPr="00837C13" w:rsidRDefault="00837C13" w:rsidP="00837C13">
      <w:pPr>
        <w:rPr>
          <w:lang w:val="sk-SK"/>
        </w:rPr>
      </w:pPr>
      <w:r w:rsidRPr="00837C13">
        <w:rPr>
          <w:b/>
          <w:u w:val="single"/>
          <w:lang w:val="sk-SK"/>
        </w:rPr>
        <w:t>Základné činností poskytované v rámci služby</w:t>
      </w:r>
      <w:r w:rsidRPr="00837C13">
        <w:rPr>
          <w:lang w:val="sk-SK"/>
        </w:rPr>
        <w:t>:</w:t>
      </w:r>
    </w:p>
    <w:p w14:paraId="77925184" w14:textId="77777777" w:rsidR="00837C13" w:rsidRPr="00837C13" w:rsidRDefault="00837C13" w:rsidP="00837C13">
      <w:pPr>
        <w:rPr>
          <w:b/>
          <w:lang w:val="sk-SK"/>
        </w:rPr>
      </w:pPr>
      <w:bookmarkStart w:id="3" w:name="_Toc443724587"/>
      <w:bookmarkStart w:id="4" w:name="_Toc443725245"/>
      <w:bookmarkStart w:id="5" w:name="_Toc444501444"/>
      <w:bookmarkStart w:id="6" w:name="_Toc478114364"/>
      <w:bookmarkStart w:id="7" w:name="_Toc478115070"/>
      <w:bookmarkStart w:id="8" w:name="_Toc492890091"/>
      <w:bookmarkStart w:id="9" w:name="_Toc494097126"/>
      <w:bookmarkStart w:id="10" w:name="_Toc21513964"/>
      <w:bookmarkStart w:id="11" w:name="_Toc25673948"/>
      <w:bookmarkEnd w:id="3"/>
      <w:bookmarkEnd w:id="4"/>
      <w:bookmarkEnd w:id="5"/>
      <w:bookmarkEnd w:id="6"/>
      <w:bookmarkEnd w:id="7"/>
      <w:bookmarkEnd w:id="8"/>
      <w:bookmarkEnd w:id="9"/>
      <w:bookmarkEnd w:id="10"/>
      <w:bookmarkEnd w:id="11"/>
      <w:r w:rsidRPr="00837C13">
        <w:rPr>
          <w:b/>
          <w:lang w:val="sk-SK"/>
        </w:rPr>
        <w:t>Klasifikácia – výstupom je:</w:t>
      </w:r>
    </w:p>
    <w:p w14:paraId="434E3C80" w14:textId="58D1D0A2" w:rsidR="00837C13" w:rsidRPr="00837C13" w:rsidRDefault="00837C13" w:rsidP="00837C13">
      <w:pPr>
        <w:numPr>
          <w:ilvl w:val="0"/>
          <w:numId w:val="6"/>
        </w:numPr>
        <w:rPr>
          <w:lang w:val="sk-SK"/>
        </w:rPr>
      </w:pPr>
      <w:r w:rsidRPr="00837C13">
        <w:rPr>
          <w:lang w:val="sk-SK"/>
        </w:rPr>
        <w:t>odsúhlasenie klasifikácie podpornej služby, resp. návrh na preklasifikovanie podpornej služby,</w:t>
      </w:r>
    </w:p>
    <w:p w14:paraId="2B73C49B" w14:textId="77777777" w:rsidR="00837C13" w:rsidRPr="00837C13" w:rsidRDefault="00837C13" w:rsidP="00837C13">
      <w:pPr>
        <w:numPr>
          <w:ilvl w:val="0"/>
          <w:numId w:val="6"/>
        </w:numPr>
        <w:rPr>
          <w:lang w:val="sk-SK"/>
        </w:rPr>
      </w:pPr>
      <w:r w:rsidRPr="00837C13">
        <w:rPr>
          <w:lang w:val="sk-SK"/>
        </w:rPr>
        <w:t>odsúhlasenie priority Incidentu, resp. návrh na preklasifikovanie priority Incidentu.</w:t>
      </w:r>
    </w:p>
    <w:p w14:paraId="21B0A325" w14:textId="77777777" w:rsidR="00837C13" w:rsidRPr="00837C13" w:rsidRDefault="00837C13" w:rsidP="00837C13">
      <w:pPr>
        <w:rPr>
          <w:b/>
          <w:lang w:val="sk-SK"/>
        </w:rPr>
      </w:pPr>
      <w:r w:rsidRPr="00837C13">
        <w:rPr>
          <w:b/>
          <w:lang w:val="sk-SK"/>
        </w:rPr>
        <w:t>Analýza - preskúmanie a diagnostika –výstupom je:</w:t>
      </w:r>
    </w:p>
    <w:p w14:paraId="106F8EB9" w14:textId="77777777" w:rsidR="00837C13" w:rsidRPr="00837C13" w:rsidRDefault="00837C13" w:rsidP="00837C13">
      <w:pPr>
        <w:numPr>
          <w:ilvl w:val="0"/>
          <w:numId w:val="6"/>
        </w:numPr>
        <w:rPr>
          <w:lang w:val="sk-SK"/>
        </w:rPr>
      </w:pPr>
      <w:r w:rsidRPr="00837C13">
        <w:rPr>
          <w:lang w:val="sk-SK"/>
        </w:rPr>
        <w:t>návrh náhradného riešenia s analýzou dopadov</w:t>
      </w:r>
    </w:p>
    <w:p w14:paraId="22C2FF3D" w14:textId="77777777" w:rsidR="00837C13" w:rsidRPr="00837C13" w:rsidRDefault="00837C13" w:rsidP="00837C13">
      <w:pPr>
        <w:numPr>
          <w:ilvl w:val="0"/>
          <w:numId w:val="6"/>
        </w:numPr>
        <w:rPr>
          <w:lang w:val="sk-SK"/>
        </w:rPr>
      </w:pPr>
      <w:r w:rsidRPr="00837C13">
        <w:rPr>
          <w:lang w:val="sk-SK"/>
        </w:rPr>
        <w:t>kvalifikovaný odhad termínu jeho nasadenia, alebo návrh konečného riešenia (kvalifikovaný odhad termínu konečného vyriešenia),</w:t>
      </w:r>
    </w:p>
    <w:p w14:paraId="2DC68B32" w14:textId="77777777" w:rsidR="00837C13" w:rsidRPr="00837C13" w:rsidRDefault="00837C13" w:rsidP="00837C13">
      <w:pPr>
        <w:numPr>
          <w:ilvl w:val="0"/>
          <w:numId w:val="6"/>
        </w:numPr>
        <w:rPr>
          <w:lang w:val="sk-SK"/>
        </w:rPr>
      </w:pPr>
      <w:r w:rsidRPr="00837C13">
        <w:rPr>
          <w:lang w:val="sk-SK"/>
        </w:rPr>
        <w:t>potreba zásahu - prístupu Poskytovateľa do IS,</w:t>
      </w:r>
    </w:p>
    <w:p w14:paraId="34D6D44F" w14:textId="77777777" w:rsidR="00837C13" w:rsidRPr="00837C13" w:rsidRDefault="00837C13" w:rsidP="00837C13">
      <w:pPr>
        <w:numPr>
          <w:ilvl w:val="0"/>
          <w:numId w:val="6"/>
        </w:numPr>
        <w:rPr>
          <w:lang w:val="sk-SK"/>
        </w:rPr>
      </w:pPr>
      <w:r w:rsidRPr="00837C13">
        <w:rPr>
          <w:lang w:val="sk-SK"/>
        </w:rPr>
        <w:t>rozsah požadovanej súčinnosti Objednávateľa.</w:t>
      </w:r>
    </w:p>
    <w:p w14:paraId="5C173598" w14:textId="36AFA304" w:rsidR="00837C13" w:rsidRPr="00837C13" w:rsidRDefault="00837C13" w:rsidP="00837C13">
      <w:pPr>
        <w:rPr>
          <w:lang w:val="sk-SK"/>
        </w:rPr>
      </w:pPr>
      <w:r w:rsidRPr="00837C13">
        <w:rPr>
          <w:lang w:val="sk-SK"/>
        </w:rPr>
        <w:t>Činnosti Poskytovateľ prostredníctvom svojho Kontaktného centra (1.úroveň podpory), resp. špecialistu (2.úroveň podpory) musí vykonať a výstupy poskytnúť Objednávateľovi prostredníctvom jeho Kontaktného centra (1.úroveň podpory), resp. špecialistu (2.úroveň podpory), v dohodnutom čase Doby odozvy</w:t>
      </w:r>
      <w:r>
        <w:rPr>
          <w:lang w:val="sk-SK"/>
        </w:rPr>
        <w:t>.</w:t>
      </w:r>
    </w:p>
    <w:p w14:paraId="016FEF53" w14:textId="77777777" w:rsidR="00837C13" w:rsidRPr="00837C13" w:rsidRDefault="00837C13" w:rsidP="00837C13">
      <w:pPr>
        <w:rPr>
          <w:b/>
          <w:lang w:val="sk-SK"/>
        </w:rPr>
      </w:pPr>
      <w:r w:rsidRPr="00837C13">
        <w:rPr>
          <w:b/>
          <w:lang w:val="sk-SK"/>
        </w:rPr>
        <w:t>Vyriešenie Incidentu,  resp. dočasná obnova prevádzky IS – výstupom je</w:t>
      </w:r>
    </w:p>
    <w:p w14:paraId="3E3CF43B" w14:textId="77777777" w:rsidR="00837C13" w:rsidRPr="00837C13" w:rsidRDefault="00837C13" w:rsidP="00837C13">
      <w:pPr>
        <w:numPr>
          <w:ilvl w:val="0"/>
          <w:numId w:val="6"/>
        </w:numPr>
        <w:rPr>
          <w:lang w:val="sk-SK"/>
        </w:rPr>
      </w:pPr>
      <w:r w:rsidRPr="00837C13">
        <w:rPr>
          <w:lang w:val="sk-SK"/>
        </w:rPr>
        <w:t>vyriešenie Incidentu, t. j. úplná obnova prevádzky IS,</w:t>
      </w:r>
    </w:p>
    <w:p w14:paraId="4372544D" w14:textId="77777777" w:rsidR="00837C13" w:rsidRPr="00837C13" w:rsidRDefault="00837C13" w:rsidP="00837C13">
      <w:pPr>
        <w:numPr>
          <w:ilvl w:val="0"/>
          <w:numId w:val="6"/>
        </w:numPr>
        <w:rPr>
          <w:lang w:val="sk-SK"/>
        </w:rPr>
      </w:pPr>
      <w:r w:rsidRPr="00837C13">
        <w:rPr>
          <w:lang w:val="sk-SK"/>
        </w:rPr>
        <w:t xml:space="preserve">dočasná obnova prevádzky, t. j. náhradné riešenie, kým Incident nie je definitívne odstránený a prevádzka IS nie je úplne obnovená, </w:t>
      </w:r>
    </w:p>
    <w:p w14:paraId="1418DD40" w14:textId="77777777" w:rsidR="00837C13" w:rsidRPr="00837C13" w:rsidRDefault="00837C13" w:rsidP="00837C13">
      <w:pPr>
        <w:numPr>
          <w:ilvl w:val="0"/>
          <w:numId w:val="6"/>
        </w:numPr>
        <w:rPr>
          <w:lang w:val="sk-SK"/>
        </w:rPr>
      </w:pPr>
      <w:r w:rsidRPr="00837C13">
        <w:rPr>
          <w:lang w:val="sk-SK"/>
        </w:rPr>
        <w:t>Funkčný test,</w:t>
      </w:r>
    </w:p>
    <w:p w14:paraId="18EC9A79" w14:textId="77777777" w:rsidR="00837C13" w:rsidRPr="00837C13" w:rsidRDefault="00837C13" w:rsidP="00837C13">
      <w:pPr>
        <w:numPr>
          <w:ilvl w:val="0"/>
          <w:numId w:val="6"/>
        </w:numPr>
        <w:rPr>
          <w:lang w:val="sk-SK"/>
        </w:rPr>
      </w:pPr>
      <w:r w:rsidRPr="00837C13">
        <w:rPr>
          <w:lang w:val="sk-SK"/>
        </w:rPr>
        <w:t xml:space="preserve">Fix , </w:t>
      </w:r>
      <w:proofErr w:type="spellStart"/>
      <w:r w:rsidRPr="00837C13">
        <w:rPr>
          <w:lang w:val="sk-SK"/>
        </w:rPr>
        <w:t>HotFix</w:t>
      </w:r>
      <w:proofErr w:type="spellEnd"/>
      <w:r w:rsidRPr="00837C13">
        <w:rPr>
          <w:lang w:val="sk-SK"/>
        </w:rPr>
        <w:t xml:space="preserve">. </w:t>
      </w:r>
    </w:p>
    <w:p w14:paraId="47EECC9A" w14:textId="77777777" w:rsidR="00837C13" w:rsidRPr="00837C13" w:rsidRDefault="00837C13" w:rsidP="00837C13">
      <w:pPr>
        <w:rPr>
          <w:lang w:val="sk-SK"/>
        </w:rPr>
      </w:pPr>
      <w:r w:rsidRPr="00837C13">
        <w:rPr>
          <w:lang w:val="sk-SK"/>
        </w:rPr>
        <w:t>Ak Požiadavka na podpornú službu vyplýva z Incidentu, ktorý má za následok znemožnenie prevádzky IS (priorita URGENTNÁ a STREDNÁ), je Poskytovateľ povinný po vzájomnej dohode s kontaktnými osobami Objednávateľa, súbežne s riešením Incidentu, zabezpečiť náhradné/ dočasné riešenie tak, aby neboli narušené podnikateľské a obchodné činnosti Objednávateľa.</w:t>
      </w:r>
    </w:p>
    <w:p w14:paraId="2F2C1613" w14:textId="77777777" w:rsidR="00837C13" w:rsidRPr="00837C13" w:rsidRDefault="00837C13" w:rsidP="00837C13">
      <w:pPr>
        <w:rPr>
          <w:b/>
          <w:lang w:val="sk-SK"/>
        </w:rPr>
      </w:pPr>
      <w:r w:rsidRPr="00837C13">
        <w:rPr>
          <w:b/>
          <w:lang w:val="sk-SK"/>
        </w:rPr>
        <w:t>Uzavretie – výstupom je:</w:t>
      </w:r>
    </w:p>
    <w:p w14:paraId="4957A07B" w14:textId="77777777" w:rsidR="00837C13" w:rsidRPr="00837C13" w:rsidRDefault="00837C13" w:rsidP="00837C13">
      <w:pPr>
        <w:numPr>
          <w:ilvl w:val="0"/>
          <w:numId w:val="6"/>
        </w:numPr>
        <w:rPr>
          <w:lang w:val="sk-SK"/>
        </w:rPr>
      </w:pPr>
      <w:r w:rsidRPr="00837C13">
        <w:rPr>
          <w:lang w:val="sk-SK"/>
        </w:rPr>
        <w:t>akceptácia Objednávateľa,</w:t>
      </w:r>
    </w:p>
    <w:p w14:paraId="41B476C2" w14:textId="77777777" w:rsidR="00837C13" w:rsidRPr="00837C13" w:rsidRDefault="00837C13" w:rsidP="00837C13">
      <w:pPr>
        <w:numPr>
          <w:ilvl w:val="0"/>
          <w:numId w:val="6"/>
        </w:numPr>
        <w:rPr>
          <w:lang w:val="sk-SK"/>
        </w:rPr>
      </w:pPr>
      <w:r w:rsidRPr="00837C13">
        <w:rPr>
          <w:lang w:val="sk-SK"/>
        </w:rPr>
        <w:t>zápis o ukončení v IS KC Objednávateľa,</w:t>
      </w:r>
    </w:p>
    <w:p w14:paraId="433CD5C8" w14:textId="77777777" w:rsidR="00837C13" w:rsidRPr="00837C13" w:rsidRDefault="00837C13" w:rsidP="00837C13">
      <w:pPr>
        <w:numPr>
          <w:ilvl w:val="0"/>
          <w:numId w:val="6"/>
        </w:numPr>
        <w:rPr>
          <w:lang w:val="sk-SK"/>
        </w:rPr>
      </w:pPr>
      <w:r w:rsidRPr="00837C13">
        <w:rPr>
          <w:lang w:val="sk-SK"/>
        </w:rPr>
        <w:t>zápis o ukončení v IS KC Poskytovateľa.</w:t>
      </w:r>
    </w:p>
    <w:p w14:paraId="0FE22350" w14:textId="77777777" w:rsidR="00837C13" w:rsidRPr="00837C13" w:rsidRDefault="00837C13" w:rsidP="00837C13">
      <w:pPr>
        <w:rPr>
          <w:lang w:val="sk-SK"/>
        </w:rPr>
      </w:pPr>
      <w:r w:rsidRPr="00837C13">
        <w:rPr>
          <w:lang w:val="sk-SK"/>
        </w:rPr>
        <w:t xml:space="preserve">V prípade, že pri vykonávaní Funkčného testu – akceptácií konečného vyriešenia Incidentu  Objednávateľ zistí, že Incident stále trvá, tak táto Požiadavka na podpornú službu zo strany Objednávateľa bude klasifikovaná ako nevyriešená. Čas nahlásenia Požiadavky na podpornú službu </w:t>
      </w:r>
      <w:r w:rsidRPr="00837C13">
        <w:rPr>
          <w:lang w:val="sk-SK"/>
        </w:rPr>
        <w:lastRenderedPageBreak/>
        <w:t xml:space="preserve">ostáva pôvodný a všetky časové termíny ďalej plynú a počítajú sa od doručenia zaevidovania pôvodnej prvotnej požiadavky Objednávateľa. </w:t>
      </w:r>
    </w:p>
    <w:p w14:paraId="29CB6635" w14:textId="0B0DA6A0" w:rsidR="00837C13" w:rsidRPr="00837C13" w:rsidRDefault="00837C13" w:rsidP="00837C13">
      <w:pPr>
        <w:rPr>
          <w:lang w:val="sk-SK"/>
        </w:rPr>
      </w:pPr>
      <w:r w:rsidRPr="00837C13">
        <w:rPr>
          <w:lang w:val="sk-SK"/>
        </w:rPr>
        <w:t>V prípade, že pri vykonávaní Funkčného testu – akceptácii konečného vyriešenia Incidentu dôjde Objednávateľom k zisteniu nových Incidentov, ktoré majú dopad na štandardnú prevádzku IS , budú tieto nové Incidenty oznámené Poskytovateľovi. Priorita týchto novo vzniknutých Incidentov bude klasifikovaná podľa štandardných kritérií a  lehoty na ich vyriešenie sa však ďalej riadia podľa klasifikácie priority  týchto Incidentov.</w:t>
      </w:r>
    </w:p>
    <w:p w14:paraId="7B1CC95B" w14:textId="77777777" w:rsidR="00837C13" w:rsidRPr="00837C13" w:rsidRDefault="00837C13" w:rsidP="00837C13">
      <w:pPr>
        <w:rPr>
          <w:b/>
          <w:lang w:val="sk-SK"/>
        </w:rPr>
      </w:pPr>
      <w:r w:rsidRPr="00837C13">
        <w:rPr>
          <w:b/>
          <w:lang w:val="sk-SK"/>
        </w:rPr>
        <w:t>Prevádzková dokumentácia k IS</w:t>
      </w:r>
    </w:p>
    <w:p w14:paraId="1A659A8D" w14:textId="77777777" w:rsidR="00837C13" w:rsidRPr="00837C13" w:rsidRDefault="00837C13" w:rsidP="00837C13">
      <w:pPr>
        <w:rPr>
          <w:lang w:val="sk-SK"/>
        </w:rPr>
      </w:pPr>
      <w:r w:rsidRPr="00837C13">
        <w:rPr>
          <w:lang w:val="sk-SK"/>
        </w:rPr>
        <w:t xml:space="preserve">V prípade, že vyriešením Incidentu sú aj nové funkcionality, procesné činnosti pri prevádzkovaní IS,  Poskytovateľ  je povinný dodať – upraviť Dokumentáciu pre prevádzku, podporu a údržbu IS (Administrátorská dokumentácia pre systém, Administrátorská dokumentácia pre aplikáciu, Programová dokumentácia, používateľská dokumentácia) a zabezpečiť v adekvátnom časovom termíne prezentáciu riešenia pre Objednávateľa. Úprava dokumentácie a Prezentácia riešenia nie sú počítané do času konečného vyriešenia Incidentu. </w:t>
      </w:r>
    </w:p>
    <w:p w14:paraId="46E6DBAE" w14:textId="77777777" w:rsidR="00837C13" w:rsidRPr="00837C13" w:rsidRDefault="00837C13" w:rsidP="00837C13">
      <w:pPr>
        <w:rPr>
          <w:lang w:val="sk-SK"/>
        </w:rPr>
      </w:pPr>
      <w:r w:rsidRPr="00837C13">
        <w:rPr>
          <w:lang w:val="sk-SK"/>
        </w:rPr>
        <w:t>V tomto prípade sa odmena za Dokumentáciu a Prezentácia riešenia neposkytuje.</w:t>
      </w:r>
    </w:p>
    <w:p w14:paraId="21866E7D" w14:textId="77777777" w:rsidR="00837C13" w:rsidRPr="00837C13" w:rsidRDefault="00837C13" w:rsidP="00837C13">
      <w:pPr>
        <w:rPr>
          <w:bCs/>
          <w:lang w:val="sk-SK"/>
        </w:rPr>
      </w:pPr>
    </w:p>
    <w:p w14:paraId="107FFCC1" w14:textId="77777777" w:rsidR="009F54AA" w:rsidRDefault="009F54AA" w:rsidP="00837C13">
      <w:pPr>
        <w:rPr>
          <w:b/>
          <w:lang w:val="sk-SK"/>
        </w:rPr>
      </w:pPr>
    </w:p>
    <w:p w14:paraId="3D4987CE" w14:textId="0FC4EB35" w:rsidR="00837C13" w:rsidRPr="00837C13" w:rsidRDefault="00837C13" w:rsidP="00837C13">
      <w:pPr>
        <w:rPr>
          <w:b/>
          <w:lang w:val="sk-SK"/>
        </w:rPr>
      </w:pPr>
      <w:r w:rsidRPr="00837C13">
        <w:rPr>
          <w:b/>
          <w:lang w:val="sk-SK"/>
        </w:rPr>
        <w:t xml:space="preserve">Súčinnosť Objednávateľa  </w:t>
      </w:r>
    </w:p>
    <w:p w14:paraId="48EBADDF" w14:textId="77777777" w:rsidR="00837C13" w:rsidRPr="00837C13" w:rsidRDefault="00837C13" w:rsidP="00837C13">
      <w:pPr>
        <w:rPr>
          <w:lang w:val="sk-SK"/>
        </w:rPr>
      </w:pPr>
      <w:r w:rsidRPr="00837C13">
        <w:rPr>
          <w:lang w:val="sk-SK"/>
        </w:rPr>
        <w:t>Objednávateľ poskytne Poskytovateľovi aj inú, na účely plnenia tejto Zmluvy potrebnú a Poskytovateľom primerane a účelne požadovanú súčinnosť najmä:</w:t>
      </w:r>
    </w:p>
    <w:p w14:paraId="147A1B28" w14:textId="77777777" w:rsidR="00837C13" w:rsidRPr="00837C13" w:rsidRDefault="00837C13" w:rsidP="00837C13">
      <w:pPr>
        <w:numPr>
          <w:ilvl w:val="0"/>
          <w:numId w:val="6"/>
        </w:numPr>
        <w:rPr>
          <w:lang w:val="sk-SK"/>
        </w:rPr>
      </w:pPr>
      <w:r w:rsidRPr="00837C13">
        <w:rPr>
          <w:lang w:val="sk-SK"/>
        </w:rPr>
        <w:t xml:space="preserve">backup (záloha), </w:t>
      </w:r>
      <w:proofErr w:type="spellStart"/>
      <w:r w:rsidRPr="00837C13">
        <w:rPr>
          <w:lang w:val="sk-SK"/>
        </w:rPr>
        <w:t>restore</w:t>
      </w:r>
      <w:proofErr w:type="spellEnd"/>
      <w:r w:rsidRPr="00837C13">
        <w:rPr>
          <w:lang w:val="sk-SK"/>
        </w:rPr>
        <w:t xml:space="preserve"> &amp; </w:t>
      </w:r>
      <w:proofErr w:type="spellStart"/>
      <w:r w:rsidRPr="00837C13">
        <w:rPr>
          <w:lang w:val="sk-SK"/>
        </w:rPr>
        <w:t>recovery</w:t>
      </w:r>
      <w:proofErr w:type="spellEnd"/>
      <w:r w:rsidRPr="00837C13">
        <w:rPr>
          <w:lang w:val="sk-SK"/>
        </w:rPr>
        <w:t xml:space="preserve"> (obnova) časti alebo celej databázy,</w:t>
      </w:r>
    </w:p>
    <w:p w14:paraId="2B708A86" w14:textId="0D272181" w:rsidR="00837C13" w:rsidRPr="00837C13" w:rsidRDefault="00837C13" w:rsidP="00837C13">
      <w:pPr>
        <w:numPr>
          <w:ilvl w:val="0"/>
          <w:numId w:val="6"/>
        </w:numPr>
        <w:rPr>
          <w:lang w:val="sk-SK"/>
        </w:rPr>
      </w:pPr>
      <w:r w:rsidRPr="00837C13">
        <w:rPr>
          <w:lang w:val="sk-SK"/>
        </w:rPr>
        <w:t>management dátového úložisko databázy,</w:t>
      </w:r>
    </w:p>
    <w:p w14:paraId="0E4A5D8A" w14:textId="1767713D" w:rsidR="00837C13" w:rsidRPr="009F54AA" w:rsidRDefault="00837C13" w:rsidP="00837C13">
      <w:pPr>
        <w:numPr>
          <w:ilvl w:val="0"/>
          <w:numId w:val="6"/>
        </w:numPr>
        <w:rPr>
          <w:lang w:val="sk-SK"/>
        </w:rPr>
      </w:pPr>
      <w:r w:rsidRPr="00837C13">
        <w:rPr>
          <w:lang w:val="sk-SK"/>
        </w:rPr>
        <w:t>riešenie problémov spôsobených  komponentmi  inštalovanými  na žiadosť Objednávateľa,</w:t>
      </w:r>
    </w:p>
    <w:p w14:paraId="3D5A0CBD" w14:textId="192F1CAC" w:rsidR="00837C13" w:rsidRPr="00837C13" w:rsidRDefault="00837C13" w:rsidP="00837C13">
      <w:pPr>
        <w:rPr>
          <w:b/>
          <w:lang w:val="sk-SK"/>
        </w:rPr>
      </w:pPr>
      <w:r w:rsidRPr="00837C13">
        <w:rPr>
          <w:b/>
          <w:lang w:val="sk-SK"/>
        </w:rPr>
        <w:t xml:space="preserve">Prevádzkový čas a Cieľové úrovne služby Správa Incidentov                              </w:t>
      </w:r>
      <w:r w:rsidR="00A603B9">
        <w:rPr>
          <w:b/>
          <w:lang w:val="sk-SK"/>
        </w:rPr>
        <w:t xml:space="preserve">                </w:t>
      </w:r>
      <w:r w:rsidR="00A603B9" w:rsidRPr="00837C13">
        <w:rPr>
          <w:bCs/>
          <w:lang w:val="sk-SK"/>
        </w:rPr>
        <w:t>Tabuľka</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6"/>
        <w:gridCol w:w="987"/>
        <w:gridCol w:w="1509"/>
        <w:gridCol w:w="896"/>
        <w:gridCol w:w="1854"/>
        <w:gridCol w:w="1544"/>
      </w:tblGrid>
      <w:tr w:rsidR="00837C13" w:rsidRPr="00837C13" w14:paraId="31547ADA" w14:textId="77777777" w:rsidTr="00202451">
        <w:trPr>
          <w:trHeight w:val="394"/>
          <w:jc w:val="center"/>
        </w:trPr>
        <w:tc>
          <w:tcPr>
            <w:tcW w:w="5000" w:type="pct"/>
            <w:gridSpan w:val="6"/>
            <w:shd w:val="clear" w:color="auto" w:fill="E0E0E0"/>
            <w:vAlign w:val="center"/>
          </w:tcPr>
          <w:p w14:paraId="42A79038" w14:textId="77777777" w:rsidR="00837C13" w:rsidRPr="00837C13" w:rsidRDefault="00837C13" w:rsidP="00837C13">
            <w:pPr>
              <w:rPr>
                <w:b/>
                <w:lang w:val="sk-SK"/>
              </w:rPr>
            </w:pPr>
            <w:r w:rsidRPr="00837C13">
              <w:rPr>
                <w:b/>
                <w:lang w:val="sk-SK"/>
              </w:rPr>
              <w:t>Prevádzkový čas služby</w:t>
            </w:r>
          </w:p>
        </w:tc>
      </w:tr>
      <w:tr w:rsidR="00837C13" w:rsidRPr="00837C13" w14:paraId="02D83EDF" w14:textId="77777777" w:rsidTr="00202451">
        <w:trPr>
          <w:trHeight w:val="614"/>
          <w:jc w:val="center"/>
        </w:trPr>
        <w:tc>
          <w:tcPr>
            <w:tcW w:w="5000" w:type="pct"/>
            <w:gridSpan w:val="6"/>
            <w:tcBorders>
              <w:bottom w:val="single" w:sz="4" w:space="0" w:color="auto"/>
            </w:tcBorders>
            <w:vAlign w:val="center"/>
          </w:tcPr>
          <w:p w14:paraId="10F9D41E" w14:textId="77777777" w:rsidR="00837C13" w:rsidRPr="00837C13" w:rsidRDefault="00837C13" w:rsidP="00837C13">
            <w:pPr>
              <w:rPr>
                <w:lang w:val="sk-SK"/>
              </w:rPr>
            </w:pPr>
            <w:r w:rsidRPr="00837C13">
              <w:rPr>
                <w:lang w:val="sk-SK"/>
              </w:rPr>
              <w:t>Pracovné dni</w:t>
            </w:r>
          </w:p>
          <w:p w14:paraId="5B4B2AFC" w14:textId="77777777" w:rsidR="00837C13" w:rsidRPr="00837C13" w:rsidRDefault="00837C13" w:rsidP="00837C13">
            <w:pPr>
              <w:rPr>
                <w:lang w:val="sk-SK"/>
              </w:rPr>
            </w:pPr>
            <w:r w:rsidRPr="00837C13">
              <w:rPr>
                <w:highlight w:val="yellow"/>
                <w:lang w:val="sk-SK"/>
              </w:rPr>
              <w:t>08:00 – 17:00</w:t>
            </w:r>
          </w:p>
          <w:p w14:paraId="6DBCE634" w14:textId="77777777" w:rsidR="00837C13" w:rsidRPr="00837C13" w:rsidRDefault="00837C13" w:rsidP="00837C13">
            <w:pPr>
              <w:rPr>
                <w:b/>
                <w:lang w:val="sk-SK"/>
              </w:rPr>
            </w:pPr>
          </w:p>
        </w:tc>
      </w:tr>
      <w:tr w:rsidR="00837C13" w:rsidRPr="00837C13" w14:paraId="781F52DB" w14:textId="77777777" w:rsidTr="00202451">
        <w:trPr>
          <w:trHeight w:val="413"/>
          <w:jc w:val="center"/>
        </w:trPr>
        <w:tc>
          <w:tcPr>
            <w:tcW w:w="5000" w:type="pct"/>
            <w:gridSpan w:val="6"/>
            <w:shd w:val="clear" w:color="auto" w:fill="D9D9D9"/>
            <w:vAlign w:val="center"/>
          </w:tcPr>
          <w:p w14:paraId="3CF0ACBB" w14:textId="77777777" w:rsidR="00837C13" w:rsidRPr="00837C13" w:rsidRDefault="00837C13" w:rsidP="00837C13">
            <w:pPr>
              <w:rPr>
                <w:b/>
                <w:lang w:val="sk-SK"/>
              </w:rPr>
            </w:pPr>
            <w:r w:rsidRPr="00837C13">
              <w:rPr>
                <w:b/>
                <w:lang w:val="sk-SK"/>
              </w:rPr>
              <w:t>Cieľové úrovne služby</w:t>
            </w:r>
          </w:p>
        </w:tc>
      </w:tr>
      <w:tr w:rsidR="00837C13" w:rsidRPr="00837C13" w14:paraId="00907738" w14:textId="77777777" w:rsidTr="00202451">
        <w:tblPrEx>
          <w:tblLook w:val="0000" w:firstRow="0" w:lastRow="0" w:firstColumn="0" w:lastColumn="0" w:noHBand="0" w:noVBand="0"/>
        </w:tblPrEx>
        <w:trPr>
          <w:trHeight w:val="558"/>
          <w:tblHeader/>
          <w:jc w:val="center"/>
        </w:trPr>
        <w:tc>
          <w:tcPr>
            <w:tcW w:w="1188" w:type="pct"/>
            <w:tcBorders>
              <w:top w:val="single" w:sz="6" w:space="0" w:color="auto"/>
              <w:left w:val="single" w:sz="6" w:space="0" w:color="auto"/>
              <w:right w:val="single" w:sz="6" w:space="0" w:color="auto"/>
            </w:tcBorders>
            <w:shd w:val="clear" w:color="auto" w:fill="E0E0E0"/>
            <w:vAlign w:val="center"/>
          </w:tcPr>
          <w:p w14:paraId="64BA92FE" w14:textId="77777777" w:rsidR="00837C13" w:rsidRPr="00837C13" w:rsidRDefault="00837C13" w:rsidP="00837C13">
            <w:pPr>
              <w:rPr>
                <w:lang w:val="sk-SK"/>
              </w:rPr>
            </w:pPr>
            <w:r w:rsidRPr="00837C13">
              <w:rPr>
                <w:b/>
                <w:lang w:val="sk-SK"/>
              </w:rPr>
              <w:t>Priorita</w:t>
            </w:r>
          </w:p>
        </w:tc>
        <w:tc>
          <w:tcPr>
            <w:tcW w:w="554" w:type="pct"/>
            <w:tcBorders>
              <w:top w:val="single" w:sz="6" w:space="0" w:color="auto"/>
              <w:left w:val="single" w:sz="6" w:space="0" w:color="auto"/>
              <w:right w:val="single" w:sz="6" w:space="0" w:color="auto"/>
            </w:tcBorders>
            <w:shd w:val="clear" w:color="auto" w:fill="E0E0E0"/>
            <w:vAlign w:val="center"/>
          </w:tcPr>
          <w:p w14:paraId="64A608CA" w14:textId="77777777" w:rsidR="00837C13" w:rsidRPr="00837C13" w:rsidRDefault="00837C13" w:rsidP="00837C13">
            <w:pPr>
              <w:rPr>
                <w:lang w:val="sk-SK"/>
              </w:rPr>
            </w:pPr>
            <w:r w:rsidRPr="00837C13">
              <w:rPr>
                <w:b/>
                <w:lang w:val="sk-SK"/>
              </w:rPr>
              <w:t>Doba odozvy</w:t>
            </w:r>
          </w:p>
        </w:tc>
        <w:tc>
          <w:tcPr>
            <w:tcW w:w="1350" w:type="pct"/>
            <w:gridSpan w:val="2"/>
            <w:tcBorders>
              <w:top w:val="single" w:sz="6" w:space="0" w:color="auto"/>
              <w:left w:val="single" w:sz="6" w:space="0" w:color="auto"/>
              <w:right w:val="single" w:sz="4" w:space="0" w:color="auto"/>
            </w:tcBorders>
            <w:shd w:val="clear" w:color="auto" w:fill="E0E0E0"/>
            <w:vAlign w:val="center"/>
          </w:tcPr>
          <w:p w14:paraId="50AC2A83" w14:textId="77777777" w:rsidR="00837C13" w:rsidRPr="00837C13" w:rsidRDefault="00837C13" w:rsidP="00837C13">
            <w:pPr>
              <w:rPr>
                <w:lang w:val="sk-SK"/>
              </w:rPr>
            </w:pPr>
            <w:r w:rsidRPr="00837C13">
              <w:rPr>
                <w:b/>
                <w:lang w:val="sk-SK"/>
              </w:rPr>
              <w:t xml:space="preserve">Doba oznámenia cieľového času a spôsobu vyriešenia </w:t>
            </w:r>
          </w:p>
        </w:tc>
        <w:tc>
          <w:tcPr>
            <w:tcW w:w="1041" w:type="pct"/>
            <w:tcBorders>
              <w:top w:val="single" w:sz="6" w:space="0" w:color="auto"/>
              <w:left w:val="single" w:sz="4" w:space="0" w:color="auto"/>
              <w:right w:val="single" w:sz="4" w:space="0" w:color="auto"/>
            </w:tcBorders>
            <w:shd w:val="clear" w:color="auto" w:fill="E0E0E0"/>
            <w:vAlign w:val="center"/>
          </w:tcPr>
          <w:p w14:paraId="77E7CA77" w14:textId="77777777" w:rsidR="00837C13" w:rsidRPr="00837C13" w:rsidRDefault="00837C13" w:rsidP="00837C13">
            <w:pPr>
              <w:rPr>
                <w:lang w:val="sk-SK"/>
              </w:rPr>
            </w:pPr>
            <w:r w:rsidRPr="00837C13">
              <w:rPr>
                <w:b/>
                <w:lang w:val="sk-SK"/>
              </w:rPr>
              <w:t>Doba zabezpečenie náhradného riešenia</w:t>
            </w:r>
          </w:p>
        </w:tc>
        <w:tc>
          <w:tcPr>
            <w:tcW w:w="867" w:type="pct"/>
            <w:tcBorders>
              <w:top w:val="single" w:sz="4" w:space="0" w:color="auto"/>
              <w:left w:val="single" w:sz="4" w:space="0" w:color="auto"/>
              <w:right w:val="single" w:sz="4" w:space="0" w:color="auto"/>
            </w:tcBorders>
            <w:shd w:val="clear" w:color="auto" w:fill="E0E0E0"/>
            <w:vAlign w:val="center"/>
          </w:tcPr>
          <w:p w14:paraId="124F2022" w14:textId="77777777" w:rsidR="00837C13" w:rsidRPr="00837C13" w:rsidRDefault="00837C13" w:rsidP="00837C13">
            <w:pPr>
              <w:rPr>
                <w:lang w:val="sk-SK"/>
              </w:rPr>
            </w:pPr>
            <w:r w:rsidRPr="00837C13">
              <w:rPr>
                <w:b/>
                <w:lang w:val="sk-SK"/>
              </w:rPr>
              <w:t xml:space="preserve">Doba konečného vyriešenia </w:t>
            </w:r>
          </w:p>
        </w:tc>
      </w:tr>
      <w:tr w:rsidR="00837C13" w:rsidRPr="00837C13" w14:paraId="01E52037" w14:textId="77777777" w:rsidTr="00202451">
        <w:tblPrEx>
          <w:tblLook w:val="0000" w:firstRow="0" w:lastRow="0" w:firstColumn="0" w:lastColumn="0" w:noHBand="0" w:noVBand="0"/>
        </w:tblPrEx>
        <w:trPr>
          <w:trHeight w:hRule="exact" w:val="567"/>
          <w:jc w:val="center"/>
        </w:trPr>
        <w:tc>
          <w:tcPr>
            <w:tcW w:w="1188" w:type="pct"/>
            <w:tcBorders>
              <w:top w:val="single" w:sz="6" w:space="0" w:color="auto"/>
              <w:left w:val="single" w:sz="6" w:space="0" w:color="auto"/>
              <w:bottom w:val="single" w:sz="6" w:space="0" w:color="auto"/>
              <w:right w:val="single" w:sz="6" w:space="0" w:color="auto"/>
            </w:tcBorders>
            <w:vAlign w:val="center"/>
          </w:tcPr>
          <w:p w14:paraId="413A6208" w14:textId="77777777" w:rsidR="00837C13" w:rsidRPr="00837C13" w:rsidRDefault="00837C13" w:rsidP="00837C13">
            <w:pPr>
              <w:rPr>
                <w:lang w:val="sk-SK"/>
              </w:rPr>
            </w:pPr>
            <w:r w:rsidRPr="00837C13">
              <w:rPr>
                <w:lang w:val="sk-SK"/>
              </w:rPr>
              <w:t>Urgentná</w:t>
            </w:r>
          </w:p>
        </w:tc>
        <w:tc>
          <w:tcPr>
            <w:tcW w:w="554" w:type="pct"/>
            <w:tcBorders>
              <w:top w:val="single" w:sz="6" w:space="0" w:color="auto"/>
              <w:left w:val="single" w:sz="6" w:space="0" w:color="auto"/>
              <w:bottom w:val="single" w:sz="6" w:space="0" w:color="auto"/>
              <w:right w:val="single" w:sz="6" w:space="0" w:color="auto"/>
            </w:tcBorders>
            <w:vAlign w:val="center"/>
          </w:tcPr>
          <w:p w14:paraId="77CF99B5" w14:textId="739C9719" w:rsidR="00837C13" w:rsidRPr="00837C13" w:rsidRDefault="00837C13" w:rsidP="00837C13">
            <w:pPr>
              <w:rPr>
                <w:highlight w:val="yellow"/>
                <w:lang w:val="sk-SK"/>
              </w:rPr>
            </w:pPr>
          </w:p>
        </w:tc>
        <w:tc>
          <w:tcPr>
            <w:tcW w:w="1350" w:type="pct"/>
            <w:gridSpan w:val="2"/>
            <w:tcBorders>
              <w:top w:val="single" w:sz="6" w:space="0" w:color="auto"/>
              <w:left w:val="single" w:sz="6" w:space="0" w:color="auto"/>
              <w:bottom w:val="single" w:sz="6" w:space="0" w:color="auto"/>
              <w:right w:val="single" w:sz="4" w:space="0" w:color="auto"/>
            </w:tcBorders>
            <w:vAlign w:val="center"/>
          </w:tcPr>
          <w:p w14:paraId="7248A106" w14:textId="1878F6B1" w:rsidR="00837C13" w:rsidRPr="00837C13" w:rsidRDefault="00837C13" w:rsidP="00837C13">
            <w:pPr>
              <w:rPr>
                <w:highlight w:val="yellow"/>
                <w:lang w:val="sk-SK"/>
              </w:rPr>
            </w:pPr>
          </w:p>
        </w:tc>
        <w:tc>
          <w:tcPr>
            <w:tcW w:w="1041" w:type="pct"/>
            <w:tcBorders>
              <w:top w:val="single" w:sz="6" w:space="0" w:color="auto"/>
              <w:left w:val="single" w:sz="4" w:space="0" w:color="auto"/>
              <w:bottom w:val="single" w:sz="6" w:space="0" w:color="auto"/>
            </w:tcBorders>
            <w:vAlign w:val="center"/>
          </w:tcPr>
          <w:p w14:paraId="67564F26" w14:textId="4F7A0E07" w:rsidR="00837C13" w:rsidRPr="00837C13" w:rsidRDefault="00837C13" w:rsidP="00837C13">
            <w:pPr>
              <w:rPr>
                <w:highlight w:val="yellow"/>
                <w:lang w:val="sk-SK"/>
              </w:rPr>
            </w:pPr>
          </w:p>
        </w:tc>
        <w:tc>
          <w:tcPr>
            <w:tcW w:w="867" w:type="pct"/>
            <w:tcBorders>
              <w:top w:val="single" w:sz="6" w:space="0" w:color="auto"/>
              <w:left w:val="single" w:sz="4" w:space="0" w:color="auto"/>
              <w:bottom w:val="single" w:sz="6" w:space="0" w:color="auto"/>
            </w:tcBorders>
            <w:vAlign w:val="center"/>
          </w:tcPr>
          <w:p w14:paraId="75275B43" w14:textId="692870BE" w:rsidR="00837C13" w:rsidRPr="00837C13" w:rsidRDefault="00837C13" w:rsidP="00837C13">
            <w:pPr>
              <w:rPr>
                <w:highlight w:val="yellow"/>
                <w:lang w:val="sk-SK"/>
              </w:rPr>
            </w:pPr>
          </w:p>
        </w:tc>
      </w:tr>
      <w:tr w:rsidR="00837C13" w:rsidRPr="00837C13" w14:paraId="47E572D1" w14:textId="77777777" w:rsidTr="00202451">
        <w:tblPrEx>
          <w:tblLook w:val="0000" w:firstRow="0" w:lastRow="0" w:firstColumn="0" w:lastColumn="0" w:noHBand="0" w:noVBand="0"/>
        </w:tblPrEx>
        <w:trPr>
          <w:trHeight w:hRule="exact" w:val="567"/>
          <w:jc w:val="center"/>
        </w:trPr>
        <w:tc>
          <w:tcPr>
            <w:tcW w:w="1188" w:type="pct"/>
            <w:tcBorders>
              <w:top w:val="single" w:sz="6" w:space="0" w:color="auto"/>
              <w:left w:val="single" w:sz="6" w:space="0" w:color="auto"/>
              <w:bottom w:val="single" w:sz="6" w:space="0" w:color="auto"/>
              <w:right w:val="single" w:sz="6" w:space="0" w:color="auto"/>
            </w:tcBorders>
            <w:vAlign w:val="center"/>
          </w:tcPr>
          <w:p w14:paraId="4E118FA8" w14:textId="77777777" w:rsidR="00837C13" w:rsidRPr="00837C13" w:rsidRDefault="00837C13" w:rsidP="00837C13">
            <w:pPr>
              <w:rPr>
                <w:lang w:val="sk-SK"/>
              </w:rPr>
            </w:pPr>
            <w:r w:rsidRPr="00837C13">
              <w:rPr>
                <w:lang w:val="sk-SK"/>
              </w:rPr>
              <w:lastRenderedPageBreak/>
              <w:t>Stredná</w:t>
            </w:r>
          </w:p>
        </w:tc>
        <w:tc>
          <w:tcPr>
            <w:tcW w:w="554" w:type="pct"/>
            <w:tcBorders>
              <w:top w:val="single" w:sz="6" w:space="0" w:color="auto"/>
              <w:left w:val="single" w:sz="6" w:space="0" w:color="auto"/>
              <w:bottom w:val="single" w:sz="6" w:space="0" w:color="auto"/>
              <w:right w:val="single" w:sz="6" w:space="0" w:color="auto"/>
            </w:tcBorders>
            <w:vAlign w:val="center"/>
          </w:tcPr>
          <w:p w14:paraId="12C10A49" w14:textId="3B3C20BC" w:rsidR="00837C13" w:rsidRPr="00837C13" w:rsidRDefault="00837C13" w:rsidP="00837C13">
            <w:pPr>
              <w:rPr>
                <w:highlight w:val="yellow"/>
                <w:lang w:val="sk-SK"/>
              </w:rPr>
            </w:pPr>
          </w:p>
        </w:tc>
        <w:tc>
          <w:tcPr>
            <w:tcW w:w="1350" w:type="pct"/>
            <w:gridSpan w:val="2"/>
            <w:tcBorders>
              <w:top w:val="single" w:sz="6" w:space="0" w:color="auto"/>
              <w:left w:val="single" w:sz="6" w:space="0" w:color="auto"/>
              <w:bottom w:val="single" w:sz="6" w:space="0" w:color="auto"/>
              <w:right w:val="single" w:sz="4" w:space="0" w:color="auto"/>
            </w:tcBorders>
            <w:vAlign w:val="center"/>
          </w:tcPr>
          <w:p w14:paraId="12B44C5E" w14:textId="3E28B888" w:rsidR="00837C13" w:rsidRPr="00837C13" w:rsidRDefault="00837C13" w:rsidP="00837C13">
            <w:pPr>
              <w:rPr>
                <w:highlight w:val="yellow"/>
                <w:lang w:val="sk-SK"/>
              </w:rPr>
            </w:pPr>
          </w:p>
        </w:tc>
        <w:tc>
          <w:tcPr>
            <w:tcW w:w="1041" w:type="pct"/>
            <w:tcBorders>
              <w:top w:val="single" w:sz="6" w:space="0" w:color="auto"/>
              <w:left w:val="single" w:sz="4" w:space="0" w:color="auto"/>
              <w:bottom w:val="single" w:sz="6" w:space="0" w:color="auto"/>
            </w:tcBorders>
            <w:vAlign w:val="center"/>
          </w:tcPr>
          <w:p w14:paraId="29E26E51" w14:textId="77D4EA2D" w:rsidR="00837C13" w:rsidRPr="00837C13" w:rsidRDefault="00837C13" w:rsidP="00837C13">
            <w:pPr>
              <w:rPr>
                <w:highlight w:val="yellow"/>
                <w:lang w:val="sk-SK"/>
              </w:rPr>
            </w:pPr>
          </w:p>
        </w:tc>
        <w:tc>
          <w:tcPr>
            <w:tcW w:w="867" w:type="pct"/>
            <w:tcBorders>
              <w:top w:val="single" w:sz="6" w:space="0" w:color="auto"/>
              <w:left w:val="single" w:sz="4" w:space="0" w:color="auto"/>
              <w:bottom w:val="single" w:sz="6" w:space="0" w:color="auto"/>
            </w:tcBorders>
            <w:vAlign w:val="center"/>
          </w:tcPr>
          <w:p w14:paraId="6EAEEDCB" w14:textId="595DA021" w:rsidR="00837C13" w:rsidRPr="00837C13" w:rsidRDefault="00837C13" w:rsidP="00837C13">
            <w:pPr>
              <w:rPr>
                <w:highlight w:val="yellow"/>
                <w:lang w:val="sk-SK"/>
              </w:rPr>
            </w:pPr>
          </w:p>
        </w:tc>
      </w:tr>
      <w:tr w:rsidR="00837C13" w:rsidRPr="00837C13" w14:paraId="40907B65" w14:textId="77777777" w:rsidTr="00202451">
        <w:tblPrEx>
          <w:tblLook w:val="0000" w:firstRow="0" w:lastRow="0" w:firstColumn="0" w:lastColumn="0" w:noHBand="0" w:noVBand="0"/>
        </w:tblPrEx>
        <w:trPr>
          <w:trHeight w:hRule="exact" w:val="694"/>
          <w:jc w:val="center"/>
        </w:trPr>
        <w:tc>
          <w:tcPr>
            <w:tcW w:w="1188" w:type="pct"/>
            <w:tcBorders>
              <w:top w:val="single" w:sz="6" w:space="0" w:color="auto"/>
              <w:left w:val="single" w:sz="6" w:space="0" w:color="auto"/>
              <w:bottom w:val="single" w:sz="6" w:space="0" w:color="auto"/>
              <w:right w:val="single" w:sz="6" w:space="0" w:color="auto"/>
            </w:tcBorders>
            <w:vAlign w:val="center"/>
          </w:tcPr>
          <w:p w14:paraId="48728F52" w14:textId="77777777" w:rsidR="00837C13" w:rsidRPr="00837C13" w:rsidRDefault="00837C13" w:rsidP="00837C13">
            <w:pPr>
              <w:rPr>
                <w:lang w:val="sk-SK"/>
              </w:rPr>
            </w:pPr>
            <w:r w:rsidRPr="00837C13">
              <w:rPr>
                <w:lang w:val="sk-SK"/>
              </w:rPr>
              <w:t>Nízka</w:t>
            </w:r>
          </w:p>
        </w:tc>
        <w:tc>
          <w:tcPr>
            <w:tcW w:w="554" w:type="pct"/>
            <w:tcBorders>
              <w:top w:val="single" w:sz="6" w:space="0" w:color="auto"/>
              <w:left w:val="single" w:sz="6" w:space="0" w:color="auto"/>
              <w:bottom w:val="single" w:sz="6" w:space="0" w:color="auto"/>
              <w:right w:val="single" w:sz="6" w:space="0" w:color="auto"/>
            </w:tcBorders>
            <w:vAlign w:val="center"/>
          </w:tcPr>
          <w:p w14:paraId="6DF11CFF" w14:textId="4095CC8D" w:rsidR="00837C13" w:rsidRPr="00837C13" w:rsidRDefault="00837C13" w:rsidP="00837C13">
            <w:pPr>
              <w:rPr>
                <w:highlight w:val="yellow"/>
                <w:lang w:val="sk-SK"/>
              </w:rPr>
            </w:pPr>
          </w:p>
        </w:tc>
        <w:tc>
          <w:tcPr>
            <w:tcW w:w="1350" w:type="pct"/>
            <w:gridSpan w:val="2"/>
            <w:tcBorders>
              <w:top w:val="single" w:sz="6" w:space="0" w:color="auto"/>
              <w:left w:val="single" w:sz="6" w:space="0" w:color="auto"/>
              <w:bottom w:val="single" w:sz="6" w:space="0" w:color="auto"/>
              <w:right w:val="single" w:sz="4" w:space="0" w:color="auto"/>
            </w:tcBorders>
            <w:vAlign w:val="center"/>
          </w:tcPr>
          <w:p w14:paraId="55F2452B" w14:textId="0FF83855" w:rsidR="00837C13" w:rsidRPr="00837C13" w:rsidRDefault="00837C13" w:rsidP="00837C13">
            <w:pPr>
              <w:rPr>
                <w:highlight w:val="yellow"/>
                <w:lang w:val="sk-SK"/>
              </w:rPr>
            </w:pPr>
          </w:p>
        </w:tc>
        <w:tc>
          <w:tcPr>
            <w:tcW w:w="1041" w:type="pct"/>
            <w:tcBorders>
              <w:top w:val="single" w:sz="6" w:space="0" w:color="auto"/>
              <w:left w:val="single" w:sz="4" w:space="0" w:color="auto"/>
              <w:bottom w:val="single" w:sz="6" w:space="0" w:color="auto"/>
            </w:tcBorders>
            <w:vAlign w:val="center"/>
          </w:tcPr>
          <w:p w14:paraId="4A545711" w14:textId="52B8A0A8" w:rsidR="00837C13" w:rsidRPr="00837C13" w:rsidRDefault="00837C13" w:rsidP="00837C13">
            <w:pPr>
              <w:rPr>
                <w:highlight w:val="yellow"/>
                <w:lang w:val="sk-SK"/>
              </w:rPr>
            </w:pPr>
          </w:p>
        </w:tc>
        <w:tc>
          <w:tcPr>
            <w:tcW w:w="867" w:type="pct"/>
            <w:tcBorders>
              <w:top w:val="single" w:sz="6" w:space="0" w:color="auto"/>
              <w:left w:val="single" w:sz="4" w:space="0" w:color="auto"/>
              <w:bottom w:val="single" w:sz="6" w:space="0" w:color="auto"/>
            </w:tcBorders>
            <w:vAlign w:val="center"/>
          </w:tcPr>
          <w:p w14:paraId="209CF5DA" w14:textId="0CC09249" w:rsidR="00837C13" w:rsidRPr="00837C13" w:rsidRDefault="00837C13" w:rsidP="00837C13">
            <w:pPr>
              <w:rPr>
                <w:highlight w:val="yellow"/>
                <w:lang w:val="sk-SK"/>
              </w:rPr>
            </w:pPr>
          </w:p>
        </w:tc>
      </w:tr>
      <w:tr w:rsidR="00837C13" w:rsidRPr="00837C13" w14:paraId="3CEAB277" w14:textId="77777777" w:rsidTr="00202451">
        <w:tblPrEx>
          <w:tblLook w:val="0000" w:firstRow="0" w:lastRow="0" w:firstColumn="0" w:lastColumn="0" w:noHBand="0" w:noVBand="0"/>
        </w:tblPrEx>
        <w:trPr>
          <w:trHeight w:hRule="exact" w:val="567"/>
          <w:jc w:val="center"/>
        </w:trPr>
        <w:tc>
          <w:tcPr>
            <w:tcW w:w="5000" w:type="pct"/>
            <w:gridSpan w:val="6"/>
            <w:tcBorders>
              <w:top w:val="single" w:sz="6" w:space="0" w:color="auto"/>
              <w:left w:val="single" w:sz="6" w:space="0" w:color="auto"/>
              <w:bottom w:val="single" w:sz="6" w:space="0" w:color="auto"/>
            </w:tcBorders>
            <w:shd w:val="clear" w:color="auto" w:fill="D9D9D9"/>
            <w:vAlign w:val="center"/>
          </w:tcPr>
          <w:p w14:paraId="01DAAB4F" w14:textId="77777777" w:rsidR="00837C13" w:rsidRPr="00837C13" w:rsidRDefault="00837C13" w:rsidP="00837C13">
            <w:pPr>
              <w:rPr>
                <w:b/>
                <w:lang w:val="sk-SK"/>
              </w:rPr>
            </w:pPr>
            <w:r w:rsidRPr="00837C13">
              <w:rPr>
                <w:b/>
                <w:lang w:val="sk-SK"/>
              </w:rPr>
              <w:t>Požadovaná Dostupnosť IS</w:t>
            </w:r>
          </w:p>
        </w:tc>
      </w:tr>
      <w:tr w:rsidR="00837C13" w:rsidRPr="00837C13" w14:paraId="036E02EC" w14:textId="77777777" w:rsidTr="00202451">
        <w:tblPrEx>
          <w:tblLook w:val="0000" w:firstRow="0" w:lastRow="0" w:firstColumn="0" w:lastColumn="0" w:noHBand="0" w:noVBand="0"/>
        </w:tblPrEx>
        <w:trPr>
          <w:trHeight w:hRule="exact" w:val="818"/>
          <w:jc w:val="center"/>
        </w:trPr>
        <w:tc>
          <w:tcPr>
            <w:tcW w:w="2589" w:type="pct"/>
            <w:gridSpan w:val="3"/>
            <w:tcBorders>
              <w:top w:val="single" w:sz="6" w:space="0" w:color="auto"/>
              <w:left w:val="single" w:sz="6" w:space="0" w:color="auto"/>
              <w:bottom w:val="single" w:sz="6" w:space="0" w:color="auto"/>
            </w:tcBorders>
            <w:vAlign w:val="center"/>
          </w:tcPr>
          <w:p w14:paraId="12CD64FD" w14:textId="77777777" w:rsidR="00837C13" w:rsidRPr="00837C13" w:rsidRDefault="00837C13" w:rsidP="00837C13">
            <w:pPr>
              <w:rPr>
                <w:lang w:val="sk-SK"/>
              </w:rPr>
            </w:pPr>
            <w:r w:rsidRPr="00837C13">
              <w:rPr>
                <w:noProof/>
                <w:lang w:val="sk-SK"/>
              </w:rPr>
              <mc:AlternateContent>
                <mc:Choice Requires="wpc">
                  <w:drawing>
                    <wp:anchor distT="107950" distB="107950" distL="114300" distR="114300" simplePos="0" relativeHeight="251659264" behindDoc="0" locked="0" layoutInCell="1" allowOverlap="0" wp14:anchorId="21EDBD8A" wp14:editId="388D2D4D">
                      <wp:simplePos x="0" y="0"/>
                      <wp:positionH relativeFrom="column">
                        <wp:posOffset>156845</wp:posOffset>
                      </wp:positionH>
                      <wp:positionV relativeFrom="paragraph">
                        <wp:posOffset>-636905</wp:posOffset>
                      </wp:positionV>
                      <wp:extent cx="2746375" cy="776605"/>
                      <wp:effectExtent l="0" t="0" r="0" b="4445"/>
                      <wp:wrapTopAndBottom/>
                      <wp:docPr id="194" name="Kresliace plátno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5"/>
                              <wps:cNvSpPr>
                                <a:spLocks noChangeArrowheads="1"/>
                              </wps:cNvSpPr>
                              <wps:spPr bwMode="auto">
                                <a:xfrm>
                                  <a:off x="934085" y="281305"/>
                                  <a:ext cx="57848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8A0FB" w14:textId="77777777" w:rsidR="00837C13" w:rsidRPr="009C0689" w:rsidRDefault="00837C13" w:rsidP="00837C13">
                                    <w:pPr>
                                      <w:rPr>
                                        <w:rFonts w:cs="Arial"/>
                                      </w:rPr>
                                    </w:pPr>
                                    <w:r w:rsidRPr="009C0689">
                                      <w:rPr>
                                        <w:rFonts w:cs="Arial"/>
                                        <w:i/>
                                        <w:iCs/>
                                        <w:color w:val="000000"/>
                                      </w:rPr>
                                      <w:t>T</w:t>
                                    </w:r>
                                    <w:r w:rsidRPr="00BE27D9">
                                      <w:rPr>
                                        <w:rFonts w:cs="Arial"/>
                                        <w:i/>
                                        <w:iCs/>
                                        <w:color w:val="000000"/>
                                        <w:vertAlign w:val="subscript"/>
                                      </w:rPr>
                                      <w:t>dostupnosť</w:t>
                                    </w:r>
                                  </w:p>
                                </w:txbxContent>
                              </wps:txbx>
                              <wps:bodyPr rot="0" vert="horz" wrap="square" lIns="0" tIns="0" rIns="0" bIns="0" anchor="t" anchorCtr="0" upright="1">
                                <a:spAutoFit/>
                              </wps:bodyPr>
                            </wps:wsp>
                            <wps:wsp>
                              <wps:cNvPr id="2" name="Rectangle 6"/>
                              <wps:cNvSpPr>
                                <a:spLocks noChangeArrowheads="1"/>
                              </wps:cNvSpPr>
                              <wps:spPr bwMode="auto">
                                <a:xfrm>
                                  <a:off x="1360170" y="90170"/>
                                  <a:ext cx="98615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48890" w14:textId="77777777" w:rsidR="00837C13" w:rsidRPr="009C0689" w:rsidRDefault="00837C13" w:rsidP="00837C13">
                                    <w:pPr>
                                      <w:rPr>
                                        <w:rFonts w:cs="Arial"/>
                                      </w:rPr>
                                    </w:pPr>
                                    <w:r w:rsidRPr="009C0689">
                                      <w:rPr>
                                        <w:rFonts w:cs="Arial"/>
                                      </w:rPr>
                                      <w:t>∑</w:t>
                                    </w:r>
                                    <w:r w:rsidRPr="009C0689">
                                      <w:rPr>
                                        <w:rFonts w:cs="Arial"/>
                                        <w:i/>
                                        <w:iCs/>
                                        <w:color w:val="000000"/>
                                      </w:rPr>
                                      <w:t>T</w:t>
                                    </w:r>
                                    <w:r>
                                      <w:rPr>
                                        <w:rFonts w:cs="Arial"/>
                                        <w:i/>
                                        <w:iCs/>
                                        <w:color w:val="000000"/>
                                        <w:vertAlign w:val="subscript"/>
                                      </w:rPr>
                                      <w:t>nedostupnosť</w:t>
                                    </w:r>
                                  </w:p>
                                </w:txbxContent>
                              </wps:txbx>
                              <wps:bodyPr rot="0" vert="horz" wrap="square" lIns="0" tIns="0" rIns="0" bIns="0" anchor="t" anchorCtr="0" upright="1">
                                <a:noAutofit/>
                              </wps:bodyPr>
                            </wps:wsp>
                            <wps:wsp>
                              <wps:cNvPr id="3" name="Rectangle 7"/>
                              <wps:cNvSpPr>
                                <a:spLocks noChangeArrowheads="1"/>
                              </wps:cNvSpPr>
                              <wps:spPr bwMode="auto">
                                <a:xfrm>
                                  <a:off x="2500630" y="156210"/>
                                  <a:ext cx="2216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7CBCF" w14:textId="77777777" w:rsidR="00837C13" w:rsidRDefault="00837C13" w:rsidP="00837C13">
                                    <w:r>
                                      <w:rPr>
                                        <w:color w:val="000000"/>
                                      </w:rPr>
                                      <w:t>[%]</w:t>
                                    </w:r>
                                  </w:p>
                                </w:txbxContent>
                              </wps:txbx>
                              <wps:bodyPr rot="0" vert="horz" wrap="square" lIns="0" tIns="0" rIns="0" bIns="0" anchor="t" anchorCtr="0" upright="1">
                                <a:spAutoFit/>
                              </wps:bodyPr>
                            </wps:wsp>
                            <wps:wsp>
                              <wps:cNvPr id="4" name="Rectangle 8"/>
                              <wps:cNvSpPr>
                                <a:spLocks noChangeArrowheads="1"/>
                              </wps:cNvSpPr>
                              <wps:spPr bwMode="auto">
                                <a:xfrm>
                                  <a:off x="2239010" y="164465"/>
                                  <a:ext cx="2127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2B9B0" w14:textId="77777777" w:rsidR="00837C13" w:rsidRDefault="00837C13" w:rsidP="00837C13">
                                    <w:r w:rsidRPr="009C0689">
                                      <w:rPr>
                                        <w:rFonts w:cs="Arial"/>
                                        <w:color w:val="000000"/>
                                      </w:rPr>
                                      <w:t>100</w:t>
                                    </w:r>
                                  </w:p>
                                </w:txbxContent>
                              </wps:txbx>
                              <wps:bodyPr rot="0" vert="horz" wrap="none" lIns="0" tIns="0" rIns="0" bIns="0" anchor="t" anchorCtr="0" upright="1">
                                <a:spAutoFit/>
                              </wps:bodyPr>
                            </wps:wsp>
                            <wps:wsp>
                              <wps:cNvPr id="5" name="Rectangle 9"/>
                              <wps:cNvSpPr>
                                <a:spLocks noChangeArrowheads="1"/>
                              </wps:cNvSpPr>
                              <wps:spPr bwMode="auto">
                                <a:xfrm>
                                  <a:off x="2171065" y="213360"/>
                                  <a:ext cx="698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A6796" w14:textId="77777777" w:rsidR="00837C13" w:rsidRDefault="00837C13" w:rsidP="00837C13">
                                    <w:r>
                                      <w:rPr>
                                        <w:color w:val="000000"/>
                                      </w:rPr>
                                      <w:t>*</w:t>
                                    </w:r>
                                  </w:p>
                                </w:txbxContent>
                              </wps:txbx>
                              <wps:bodyPr rot="0" vert="horz" wrap="none" lIns="0" tIns="0" rIns="0" bIns="0" anchor="t" anchorCtr="0" upright="1">
                                <a:spAutoFit/>
                              </wps:bodyPr>
                            </wps:wsp>
                            <wps:wsp>
                              <wps:cNvPr id="6" name="Rectangle 10"/>
                              <wps:cNvSpPr>
                                <a:spLocks noChangeArrowheads="1"/>
                              </wps:cNvSpPr>
                              <wps:spPr bwMode="auto">
                                <a:xfrm>
                                  <a:off x="1223010" y="90170"/>
                                  <a:ext cx="7683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4A661" w14:textId="77777777" w:rsidR="00837C13" w:rsidRDefault="00837C13" w:rsidP="00837C13">
                                    <w:r>
                                      <w:rPr>
                                        <w:rFonts w:ascii="Symbol" w:hAnsi="Symbol" w:cs="Symbol"/>
                                        <w:color w:val="000000"/>
                                      </w:rPr>
                                      <w:t></w:t>
                                    </w:r>
                                  </w:p>
                                </w:txbxContent>
                              </wps:txbx>
                              <wps:bodyPr rot="0" vert="horz" wrap="none" lIns="0" tIns="0" rIns="0" bIns="0" anchor="t" anchorCtr="0" upright="1">
                                <a:spAutoFit/>
                              </wps:bodyPr>
                            </wps:wsp>
                            <wps:wsp>
                              <wps:cNvPr id="7" name="Line 11"/>
                              <wps:cNvCnPr>
                                <a:cxnSpLocks noChangeShapeType="1"/>
                              </wps:cNvCnPr>
                              <wps:spPr bwMode="auto">
                                <a:xfrm flipV="1">
                                  <a:off x="487680" y="261620"/>
                                  <a:ext cx="1635760" cy="19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 name="Obdĺžnik 13"/>
                              <wps:cNvSpPr>
                                <a:spLocks noChangeArrowheads="1"/>
                              </wps:cNvSpPr>
                              <wps:spPr bwMode="auto">
                                <a:xfrm>
                                  <a:off x="625475" y="64135"/>
                                  <a:ext cx="57531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FBC9D" w14:textId="77777777" w:rsidR="00837C13" w:rsidRDefault="00837C13" w:rsidP="00837C13">
                                    <w:pPr>
                                      <w:pStyle w:val="NormalWeb"/>
                                      <w:spacing w:after="0"/>
                                    </w:pPr>
                                    <w:r>
                                      <w:rPr>
                                        <w:i/>
                                        <w:iCs/>
                                        <w:color w:val="000000"/>
                                        <w:sz w:val="22"/>
                                        <w:szCs w:val="22"/>
                                      </w:rPr>
                                      <w:t>T</w:t>
                                    </w:r>
                                    <w:r>
                                      <w:rPr>
                                        <w:i/>
                                        <w:iCs/>
                                        <w:color w:val="000000"/>
                                        <w:position w:val="-6"/>
                                        <w:sz w:val="22"/>
                                        <w:szCs w:val="22"/>
                                        <w:vertAlign w:val="subscript"/>
                                      </w:rPr>
                                      <w:t xml:space="preserve">dostupnosť    </w:t>
                                    </w:r>
                                  </w:p>
                                </w:txbxContent>
                              </wps:txbx>
                              <wps:bodyPr rot="0" vert="horz" wrap="square" lIns="0" tIns="0" rIns="0" bIns="0" anchor="t" anchorCtr="0" upright="1">
                                <a:noAutofit/>
                              </wps:bodyPr>
                            </wps:wsp>
                            <wps:wsp>
                              <wps:cNvPr id="9" name="Textové pole 2"/>
                              <wps:cNvSpPr txBox="1">
                                <a:spLocks noChangeArrowheads="1"/>
                              </wps:cNvSpPr>
                              <wps:spPr bwMode="auto">
                                <a:xfrm>
                                  <a:off x="85725" y="124460"/>
                                  <a:ext cx="506730" cy="272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B3CA05" w14:textId="77777777" w:rsidR="00837C13" w:rsidRPr="007E005E" w:rsidRDefault="00837C13" w:rsidP="00837C13">
                                    <w:r w:rsidRPr="007E005E">
                                      <w:rPr>
                                        <w:b/>
                                      </w:rPr>
                                      <w:t>D</w:t>
                                    </w:r>
                                    <w:r w:rsidRPr="007E005E">
                                      <w:rPr>
                                        <w:b/>
                                        <w:vertAlign w:val="subscript"/>
                                      </w:rPr>
                                      <w:t>IS</w:t>
                                    </w:r>
                                    <w:r w:rsidRPr="007E005E">
                                      <w:t xml:space="preserve"> =</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1EDBD8A" id="Kresliace plátno 9" o:spid="_x0000_s1026" editas="canvas" style="position:absolute;margin-left:12.35pt;margin-top:-50.15pt;width:216.25pt;height:61.15pt;z-index:251659264;mso-wrap-distance-top:8.5pt;mso-wrap-distance-bottom:8.5pt" coordsize="27463,7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7463;height:7766;visibility:visible;mso-wrap-style:square">
                        <v:fill o:detectmouseclick="t"/>
                        <v:path o:connecttype="none"/>
                      </v:shape>
                      <v:rect id="Rectangle 5" o:spid="_x0000_s1028" style="position:absolute;left:9340;top:2813;width:578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" filled="f" stroked="f">
                        <v:textbox style="mso-fit-shape-to-text:t" inset="0,0,0,0">
                          <w:txbxContent>
                            <w:p w14:paraId="30F8A0FB" w14:textId="77777777" w:rsidR="00837C13" w:rsidRPr="009C0689" w:rsidRDefault="00837C13" w:rsidP="00837C13">
                              <w:pPr>
                                <w:rPr>
                                  <w:rFonts w:cs="Arial"/>
                                </w:rPr>
                              </w:pPr>
                              <w:r w:rsidRPr="009C0689">
                                <w:rPr>
                                  <w:rFonts w:cs="Arial"/>
                                  <w:i/>
                                  <w:iCs/>
                                  <w:color w:val="000000"/>
                                </w:rPr>
                                <w:t>T</w:t>
                              </w:r>
                              <w:r w:rsidRPr="00BE27D9">
                                <w:rPr>
                                  <w:rFonts w:cs="Arial"/>
                                  <w:i/>
                                  <w:iCs/>
                                  <w:color w:val="000000"/>
                                  <w:vertAlign w:val="subscript"/>
                                </w:rPr>
                                <w:t>dostupnosť</w:t>
                              </w:r>
                            </w:p>
                          </w:txbxContent>
                        </v:textbox>
                      </v:rect>
                      <v:rect id="Rectangle 6" o:spid="_x0000_s1029" style="position:absolute;left:13601;top:901;width:9862;height: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4D448890" w14:textId="77777777" w:rsidR="00837C13" w:rsidRPr="009C0689" w:rsidRDefault="00837C13" w:rsidP="00837C13">
                              <w:pPr>
                                <w:rPr>
                                  <w:rFonts w:cs="Arial"/>
                                </w:rPr>
                              </w:pPr>
                              <w:r w:rsidRPr="009C0689">
                                <w:rPr>
                                  <w:rFonts w:cs="Arial"/>
                                </w:rPr>
                                <w:t>∑</w:t>
                              </w:r>
                              <w:r w:rsidRPr="009C0689">
                                <w:rPr>
                                  <w:rFonts w:cs="Arial"/>
                                  <w:i/>
                                  <w:iCs/>
                                  <w:color w:val="000000"/>
                                </w:rPr>
                                <w:t>T</w:t>
                              </w:r>
                              <w:r>
                                <w:rPr>
                                  <w:rFonts w:cs="Arial"/>
                                  <w:i/>
                                  <w:iCs/>
                                  <w:color w:val="000000"/>
                                  <w:vertAlign w:val="subscript"/>
                                </w:rPr>
                                <w:t>nedostupnosť</w:t>
                              </w:r>
                            </w:p>
                          </w:txbxContent>
                        </v:textbox>
                      </v:rect>
                      <v:rect id="Rectangle 7" o:spid="_x0000_s1030" style="position:absolute;left:25006;top:1562;width:221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" filled="f" stroked="f">
                        <v:textbox style="mso-fit-shape-to-text:t" inset="0,0,0,0">
                          <w:txbxContent>
                            <w:p w14:paraId="5937CBCF" w14:textId="77777777" w:rsidR="00837C13" w:rsidRDefault="00837C13" w:rsidP="00837C13">
                              <w:r>
                                <w:rPr>
                                  <w:color w:val="000000"/>
                                </w:rPr>
                                <w:t>[%]</w:t>
                              </w:r>
                            </w:p>
                          </w:txbxContent>
                        </v:textbox>
                      </v:rect>
                      <v:rect id="Rectangle 8" o:spid="_x0000_s1031" style="position:absolute;left:22390;top:1644;width:212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4C92B9B0" w14:textId="77777777" w:rsidR="00837C13" w:rsidRDefault="00837C13" w:rsidP="00837C13">
                              <w:r w:rsidRPr="009C0689">
                                <w:rPr>
                                  <w:rFonts w:cs="Arial"/>
                                  <w:color w:val="000000"/>
                                </w:rPr>
                                <w:t>100</w:t>
                              </w:r>
                            </w:p>
                          </w:txbxContent>
                        </v:textbox>
                      </v:rect>
                      <v:rect id="Rectangle 9" o:spid="_x0000_s1032" style="position:absolute;left:21710;top:2133;width:69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33EA6796" w14:textId="77777777" w:rsidR="00837C13" w:rsidRDefault="00837C13" w:rsidP="00837C13">
                              <w:r>
                                <w:rPr>
                                  <w:color w:val="000000"/>
                                </w:rPr>
                                <w:t>*</w:t>
                              </w:r>
                            </w:p>
                          </w:txbxContent>
                        </v:textbox>
                      </v:rect>
                      <v:rect id="Rectangle 10" o:spid="_x0000_s1033" style="position:absolute;left:12230;top:901;width:768;height:28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4294A661" w14:textId="77777777" w:rsidR="00837C13" w:rsidRDefault="00837C13" w:rsidP="00837C13">
                              <w:r>
                                <w:rPr>
                                  <w:rFonts w:ascii="Symbol" w:hAnsi="Symbol" w:cs="Symbol"/>
                                  <w:color w:val="000000"/>
                                </w:rPr>
                                <w:t></w:t>
                              </w:r>
                            </w:p>
                          </w:txbxContent>
                        </v:textbox>
                      </v:rect>
                      <v:line id="Line 11" o:spid="_x0000_s1034" style="position:absolute;flip:y;visibility:visible;mso-wrap-style:square" from="4876,2616" to="21234,2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" strokeweight=".5pt"/>
                      <v:rect id="Obdĺžnik 13" o:spid="_x0000_s1035" style="position:absolute;left:6254;top:641;width:5753;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5BBFBC9D" w14:textId="77777777" w:rsidR="00837C13" w:rsidRDefault="00837C13" w:rsidP="00837C13">
                              <w:pPr>
                                <w:pStyle w:val="NormalWeb"/>
                                <w:spacing w:after="0"/>
                              </w:pPr>
                              <w:r>
                                <w:rPr>
                                  <w:i/>
                                  <w:iCs/>
                                  <w:color w:val="000000"/>
                                  <w:sz w:val="22"/>
                                  <w:szCs w:val="22"/>
                                </w:rPr>
                                <w:t>T</w:t>
                              </w:r>
                              <w:r>
                                <w:rPr>
                                  <w:i/>
                                  <w:iCs/>
                                  <w:color w:val="000000"/>
                                  <w:position w:val="-6"/>
                                  <w:sz w:val="22"/>
                                  <w:szCs w:val="22"/>
                                  <w:vertAlign w:val="subscript"/>
                                </w:rPr>
                                <w:t xml:space="preserve">dostupnosť    </w:t>
                              </w:r>
                            </w:p>
                          </w:txbxContent>
                        </v:textbox>
                      </v:rect>
                      <v:shapetype id="_x0000_t202" coordsize="21600,21600" o:spt="202" path="m,l,21600r21600,l21600,xe">
                        <v:stroke joinstyle="miter"/>
                        <v:path gradientshapeok="t" o:connecttype="rect"/>
                      </v:shapetype>
                      <v:shape id="Textové pole 2" o:spid="_x0000_s1036" type="#_x0000_t202" style="position:absolute;left:857;top:1244;width:5067;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65B3CA05" w14:textId="77777777" w:rsidR="00837C13" w:rsidRPr="007E005E" w:rsidRDefault="00837C13" w:rsidP="00837C13">
                              <w:r w:rsidRPr="007E005E">
                                <w:rPr>
                                  <w:b/>
                                </w:rPr>
                                <w:t>D</w:t>
                              </w:r>
                              <w:r w:rsidRPr="007E005E">
                                <w:rPr>
                                  <w:b/>
                                  <w:vertAlign w:val="subscript"/>
                                </w:rPr>
                                <w:t>IS</w:t>
                              </w:r>
                              <w:r w:rsidRPr="007E005E">
                                <w:t xml:space="preserve"> =</w:t>
                              </w:r>
                            </w:p>
                          </w:txbxContent>
                        </v:textbox>
                      </v:shape>
                      <w10:wrap type="topAndBottom"/>
                    </v:group>
                  </w:pict>
                </mc:Fallback>
              </mc:AlternateContent>
            </w:r>
          </w:p>
        </w:tc>
        <w:tc>
          <w:tcPr>
            <w:tcW w:w="2411" w:type="pct"/>
            <w:gridSpan w:val="3"/>
            <w:tcBorders>
              <w:top w:val="single" w:sz="6" w:space="0" w:color="auto"/>
              <w:left w:val="single" w:sz="6" w:space="0" w:color="auto"/>
              <w:bottom w:val="single" w:sz="6" w:space="0" w:color="auto"/>
            </w:tcBorders>
            <w:vAlign w:val="center"/>
          </w:tcPr>
          <w:p w14:paraId="6CA7FBA6" w14:textId="07F8A6EC" w:rsidR="00837C13" w:rsidRPr="00837C13" w:rsidRDefault="00837C13" w:rsidP="00837C13">
            <w:pPr>
              <w:rPr>
                <w:b/>
                <w:lang w:val="sk-SK"/>
              </w:rPr>
            </w:pPr>
            <w:r w:rsidRPr="00837C13">
              <w:rPr>
                <w:b/>
                <w:highlight w:val="yellow"/>
                <w:lang w:val="sk-SK"/>
              </w:rPr>
              <w:t>9</w:t>
            </w:r>
            <w:r w:rsidR="009F54AA">
              <w:rPr>
                <w:b/>
                <w:highlight w:val="yellow"/>
                <w:lang w:val="sk-SK"/>
              </w:rPr>
              <w:t>X</w:t>
            </w:r>
            <w:r w:rsidRPr="00837C13">
              <w:rPr>
                <w:b/>
                <w:highlight w:val="yellow"/>
                <w:lang w:val="sk-SK"/>
              </w:rPr>
              <w:t xml:space="preserve">,00 </w:t>
            </w:r>
            <w:r w:rsidRPr="00837C13">
              <w:rPr>
                <w:b/>
                <w:highlight w:val="yellow"/>
              </w:rPr>
              <w:t>%</w:t>
            </w:r>
          </w:p>
        </w:tc>
      </w:tr>
    </w:tbl>
    <w:p w14:paraId="067D1630" w14:textId="77777777" w:rsidR="00837C13" w:rsidRPr="00837C13" w:rsidRDefault="00837C13" w:rsidP="00837C13">
      <w:pPr>
        <w:rPr>
          <w:b/>
          <w:lang w:val="sk-SK"/>
        </w:rPr>
      </w:pPr>
    </w:p>
    <w:p w14:paraId="07C8E0F8" w14:textId="77777777" w:rsidR="00837C13" w:rsidRPr="00837C13" w:rsidRDefault="00837C13" w:rsidP="00837C13">
      <w:pPr>
        <w:rPr>
          <w:lang w:val="sk-SK"/>
        </w:rPr>
      </w:pPr>
      <w:r w:rsidRPr="00837C13">
        <w:rPr>
          <w:b/>
          <w:lang w:val="sk-SK"/>
        </w:rPr>
        <w:t>D</w:t>
      </w:r>
      <w:r w:rsidRPr="00837C13">
        <w:rPr>
          <w:b/>
          <w:vertAlign w:val="subscript"/>
          <w:lang w:val="sk-SK"/>
        </w:rPr>
        <w:t xml:space="preserve">IS </w:t>
      </w:r>
      <w:r w:rsidRPr="00837C13">
        <w:rPr>
          <w:lang w:val="sk-SK"/>
        </w:rPr>
        <w:t xml:space="preserve">je automatizované sledovaná a vyhodnocovaná v IS HPSM Objednávateľa, ako súčasť implementovaných procesov Incident manažmentu  a Servis level manažmentu. </w:t>
      </w:r>
    </w:p>
    <w:p w14:paraId="406B400B" w14:textId="77777777" w:rsidR="00837C13" w:rsidRPr="00837C13" w:rsidRDefault="00837C13" w:rsidP="00837C13">
      <w:pPr>
        <w:rPr>
          <w:lang w:val="sk-SK"/>
        </w:rPr>
      </w:pPr>
      <w:proofErr w:type="spellStart"/>
      <w:r w:rsidRPr="00837C13">
        <w:rPr>
          <w:i/>
          <w:iCs/>
        </w:rPr>
        <w:t>T</w:t>
      </w:r>
      <w:r w:rsidRPr="00837C13">
        <w:rPr>
          <w:i/>
          <w:iCs/>
          <w:vertAlign w:val="subscript"/>
        </w:rPr>
        <w:t>dostupnosť</w:t>
      </w:r>
      <w:proofErr w:type="spellEnd"/>
      <w:r w:rsidRPr="00837C13">
        <w:rPr>
          <w:i/>
          <w:iCs/>
          <w:vertAlign w:val="subscript"/>
        </w:rPr>
        <w:t xml:space="preserve">         </w:t>
      </w:r>
      <w:r w:rsidRPr="00837C13">
        <w:rPr>
          <w:lang w:val="sk-SK"/>
        </w:rPr>
        <w:t xml:space="preserve">je prevádzkový čas služby v danom mesiaci. </w:t>
      </w:r>
    </w:p>
    <w:p w14:paraId="6D84B771" w14:textId="77777777" w:rsidR="00837C13" w:rsidRPr="00837C13" w:rsidRDefault="00837C13" w:rsidP="00837C13">
      <w:pPr>
        <w:rPr>
          <w:lang w:val="sk-SK"/>
        </w:rPr>
      </w:pPr>
      <w:proofErr w:type="spellStart"/>
      <w:proofErr w:type="gramStart"/>
      <w:r w:rsidRPr="00837C13">
        <w:rPr>
          <w:i/>
          <w:iCs/>
        </w:rPr>
        <w:t>T</w:t>
      </w:r>
      <w:r w:rsidRPr="00837C13">
        <w:rPr>
          <w:i/>
          <w:iCs/>
          <w:vertAlign w:val="subscript"/>
        </w:rPr>
        <w:t>nedostupnosť</w:t>
      </w:r>
      <w:proofErr w:type="spellEnd"/>
      <w:r w:rsidRPr="00837C13">
        <w:rPr>
          <w:i/>
          <w:iCs/>
          <w:vertAlign w:val="subscript"/>
        </w:rPr>
        <w:t xml:space="preserve"> </w:t>
      </w:r>
      <w:r w:rsidRPr="00837C13">
        <w:rPr>
          <w:lang w:val="sk-SK"/>
        </w:rPr>
        <w:t xml:space="preserve"> je</w:t>
      </w:r>
      <w:proofErr w:type="gramEnd"/>
      <w:r w:rsidRPr="00837C13">
        <w:rPr>
          <w:lang w:val="sk-SK"/>
        </w:rPr>
        <w:t xml:space="preserve"> v procese Incident manažmentu Objednávateľa reprezentovaná odstávkou IS, ktorú iniciuje oprávnený zamestnanec Objednávateľa v IS HPSM v predmetnom evidovanom Incidente zadaním príznaku, že konfiguračná položka – IS je nedostupný a následným zadaním Dátumu a času Začiatku odstávky (dátum a čas </w:t>
      </w:r>
      <w:proofErr w:type="spellStart"/>
      <w:r w:rsidRPr="00837C13">
        <w:rPr>
          <w:lang w:val="sk-SK"/>
        </w:rPr>
        <w:t>nahlasenia</w:t>
      </w:r>
      <w:proofErr w:type="spellEnd"/>
      <w:r w:rsidRPr="00837C13">
        <w:rPr>
          <w:lang w:val="sk-SK"/>
        </w:rPr>
        <w:t xml:space="preserve"> Incidentu) a následným zadaním Dátumu a času Konca odstávky (dátum a čas vyriešenia Incidentu, resp. spustenia náhradného riešenia).</w:t>
      </w:r>
    </w:p>
    <w:p w14:paraId="177E54E7" w14:textId="77777777" w:rsidR="00837C13" w:rsidRPr="00837C13" w:rsidRDefault="00837C13" w:rsidP="00837C13">
      <w:pPr>
        <w:rPr>
          <w:lang w:val="sk-SK"/>
        </w:rPr>
      </w:pPr>
      <w:proofErr w:type="spellStart"/>
      <w:r w:rsidRPr="00837C13">
        <w:rPr>
          <w:i/>
          <w:iCs/>
        </w:rPr>
        <w:t>T</w:t>
      </w:r>
      <w:r w:rsidRPr="00837C13">
        <w:rPr>
          <w:i/>
          <w:iCs/>
          <w:vertAlign w:val="subscript"/>
        </w:rPr>
        <w:t>nedostupnosť</w:t>
      </w:r>
      <w:proofErr w:type="spellEnd"/>
      <w:r w:rsidRPr="00837C13">
        <w:rPr>
          <w:i/>
          <w:iCs/>
          <w:vertAlign w:val="subscript"/>
        </w:rPr>
        <w:t xml:space="preserve">     </w:t>
      </w:r>
      <w:r w:rsidRPr="00837C13">
        <w:rPr>
          <w:lang w:val="sk-SK"/>
        </w:rPr>
        <w:t xml:space="preserve">Dátum a čas Koniec </w:t>
      </w:r>
      <w:proofErr w:type="gramStart"/>
      <w:r w:rsidRPr="00837C13">
        <w:rPr>
          <w:lang w:val="sk-SK"/>
        </w:rPr>
        <w:t xml:space="preserve">odstávky  </w:t>
      </w:r>
      <w:r w:rsidRPr="00837C13">
        <w:rPr>
          <w:b/>
          <w:lang w:val="sk-SK"/>
        </w:rPr>
        <w:t>-</w:t>
      </w:r>
      <w:proofErr w:type="gramEnd"/>
      <w:r w:rsidRPr="00837C13">
        <w:rPr>
          <w:b/>
          <w:lang w:val="sk-SK"/>
        </w:rPr>
        <w:t xml:space="preserve"> </w:t>
      </w:r>
      <w:r w:rsidRPr="00837C13">
        <w:rPr>
          <w:lang w:val="sk-SK"/>
        </w:rPr>
        <w:t xml:space="preserve"> Dátum a čas Začiatok odstávky.</w:t>
      </w:r>
    </w:p>
    <w:p w14:paraId="648BD64A" w14:textId="77777777" w:rsidR="00837C13" w:rsidRPr="00837C13" w:rsidRDefault="00837C13" w:rsidP="00837C13">
      <w:pPr>
        <w:rPr>
          <w:lang w:val="sk-SK"/>
        </w:rPr>
      </w:pPr>
      <w:r w:rsidRPr="00837C13">
        <w:rPr>
          <w:lang w:val="sk-SK"/>
        </w:rPr>
        <w:t>∑</w:t>
      </w:r>
      <w:proofErr w:type="spellStart"/>
      <w:r w:rsidRPr="00837C13">
        <w:rPr>
          <w:i/>
          <w:iCs/>
        </w:rPr>
        <w:t>T</w:t>
      </w:r>
      <w:r w:rsidRPr="00837C13">
        <w:rPr>
          <w:i/>
          <w:iCs/>
          <w:vertAlign w:val="subscript"/>
        </w:rPr>
        <w:t>nedostupnosť</w:t>
      </w:r>
      <w:proofErr w:type="spellEnd"/>
      <w:r w:rsidRPr="00837C13">
        <w:rPr>
          <w:i/>
          <w:iCs/>
          <w:vertAlign w:val="subscript"/>
        </w:rPr>
        <w:t xml:space="preserve">  </w:t>
      </w:r>
      <w:r w:rsidRPr="00837C13">
        <w:rPr>
          <w:lang w:val="sk-SK"/>
        </w:rPr>
        <w:t>je sumár časov odstávok, počas ktorých IS nie je dostupný Objednávateľovi z dôvodu Incidentu IS s prioritou „Urgentná“.</w:t>
      </w:r>
    </w:p>
    <w:p w14:paraId="63A8D3CF" w14:textId="77777777" w:rsidR="00837C13" w:rsidRPr="00837C13" w:rsidRDefault="00837C13" w:rsidP="00837C13">
      <w:pPr>
        <w:rPr>
          <w:lang w:val="sk-SK"/>
        </w:rPr>
      </w:pPr>
      <w:r w:rsidRPr="00837C13">
        <w:rPr>
          <w:lang w:val="sk-SK"/>
        </w:rPr>
        <w:t>V prípade poruchy technickej a systémovej infraštruktúry na strane Objednávateľa sa čas  poskytovania služby – trvanie odstávky IS pozastavuje až do doby odstránenia poruchy tejto infraštruktúry, pričom Poskytovateľ nie je v omeškaní. Tento stav sa ukončuje odstránením poruchy na strane Objednávateľa  a následným informovaním Poskytovateľa o tejto skutočnosti.</w:t>
      </w:r>
    </w:p>
    <w:p w14:paraId="7F38C324" w14:textId="77777777" w:rsidR="00BF3BB2" w:rsidRDefault="00BF3BB2">
      <w:pPr>
        <w:rPr>
          <w:lang w:val="sk-SK"/>
        </w:rPr>
      </w:pPr>
    </w:p>
    <w:p w14:paraId="1AB5D996" w14:textId="77777777" w:rsidR="00BF3BB2" w:rsidRPr="00BF3BB2" w:rsidRDefault="00BF3BB2">
      <w:pPr>
        <w:rPr>
          <w:lang w:val="sk-SK"/>
        </w:rPr>
      </w:pPr>
    </w:p>
    <w:sectPr w:rsidR="00BF3BB2" w:rsidRPr="00BF3BB2" w:rsidSect="00D14C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10900" w14:textId="77777777" w:rsidR="00D14CF7" w:rsidRDefault="00D14CF7" w:rsidP="00BF3BB2">
      <w:pPr>
        <w:spacing w:after="0" w:line="240" w:lineRule="auto"/>
      </w:pPr>
      <w:r>
        <w:separator/>
      </w:r>
    </w:p>
  </w:endnote>
  <w:endnote w:type="continuationSeparator" w:id="0">
    <w:p w14:paraId="66B277B9" w14:textId="77777777" w:rsidR="00D14CF7" w:rsidRDefault="00D14CF7" w:rsidP="00BF3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EFAEF" w14:textId="77777777" w:rsidR="00D14CF7" w:rsidRDefault="00D14CF7" w:rsidP="00BF3BB2">
      <w:pPr>
        <w:spacing w:after="0" w:line="240" w:lineRule="auto"/>
      </w:pPr>
      <w:r>
        <w:separator/>
      </w:r>
    </w:p>
  </w:footnote>
  <w:footnote w:type="continuationSeparator" w:id="0">
    <w:p w14:paraId="4810A429" w14:textId="77777777" w:rsidR="00D14CF7" w:rsidRDefault="00D14CF7" w:rsidP="00BF3B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75186"/>
    <w:multiLevelType w:val="multilevel"/>
    <w:tmpl w:val="E9142F6C"/>
    <w:lvl w:ilvl="0">
      <w:start w:val="1"/>
      <w:numFmt w:val="decimal"/>
      <w:pStyle w:val="Heading1"/>
      <w:lvlText w:val="%1."/>
      <w:lvlJc w:val="left"/>
      <w:pPr>
        <w:ind w:left="928" w:hanging="360"/>
      </w:pPr>
      <w:rPr>
        <w:rFonts w:cs="Times New Roman" w:hint="default"/>
        <w:b/>
        <w:color w:val="auto"/>
      </w:rPr>
    </w:lvl>
    <w:lvl w:ilvl="1">
      <w:start w:val="4"/>
      <w:numFmt w:val="decimal"/>
      <w:isLgl/>
      <w:lvlText w:val="%1.%2"/>
      <w:lvlJc w:val="left"/>
      <w:pPr>
        <w:ind w:left="855" w:hanging="49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EA51421"/>
    <w:multiLevelType w:val="multilevel"/>
    <w:tmpl w:val="C2889406"/>
    <w:lvl w:ilvl="0">
      <w:start w:val="1"/>
      <w:numFmt w:val="decimal"/>
      <w:lvlText w:val="%1."/>
      <w:lvlJc w:val="left"/>
      <w:pPr>
        <w:ind w:left="360" w:hanging="360"/>
      </w:pPr>
      <w:rPr>
        <w:rFonts w:cs="Times New Roman" w:hint="default"/>
        <w:b/>
        <w:i w:val="0"/>
      </w:rPr>
    </w:lvl>
    <w:lvl w:ilvl="1">
      <w:start w:val="1"/>
      <w:numFmt w:val="decimal"/>
      <w:lvlText w:val="1.%2"/>
      <w:lvlJc w:val="left"/>
      <w:pPr>
        <w:ind w:left="716" w:hanging="432"/>
      </w:pPr>
      <w:rPr>
        <w:rFonts w:ascii="Arial" w:hAnsi="Arial" w:cs="Arial" w:hint="default"/>
        <w:b/>
      </w:rPr>
    </w:lvl>
    <w:lvl w:ilvl="2">
      <w:start w:val="1"/>
      <w:numFmt w:val="decimal"/>
      <w:lvlText w:val="6.1.%3"/>
      <w:lvlJc w:val="left"/>
      <w:pPr>
        <w:ind w:left="1224" w:hanging="504"/>
      </w:pPr>
      <w:rPr>
        <w:rFonts w:asciiTheme="minorHAnsi" w:hAnsiTheme="minorHAnsi" w:cs="Aria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36A06376"/>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FF9235A"/>
    <w:multiLevelType w:val="multilevel"/>
    <w:tmpl w:val="624C6FA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6B9A37EC"/>
    <w:multiLevelType w:val="hybridMultilevel"/>
    <w:tmpl w:val="ED1E4F9C"/>
    <w:lvl w:ilvl="0" w:tplc="FFFFFFFF">
      <w:start w:val="1"/>
      <w:numFmt w:val="bullet"/>
      <w:lvlText w:val=""/>
      <w:lvlJc w:val="left"/>
      <w:pPr>
        <w:ind w:left="1211"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num w:numId="1" w16cid:durableId="413358564">
    <w:abstractNumId w:val="0"/>
  </w:num>
  <w:num w:numId="2" w16cid:durableId="1351024735">
    <w:abstractNumId w:val="0"/>
    <w:lvlOverride w:ilvl="0">
      <w:startOverride w:val="4"/>
    </w:lvlOverride>
    <w:lvlOverride w:ilvl="1">
      <w:startOverride w:val="1"/>
    </w:lvlOverride>
  </w:num>
  <w:num w:numId="3" w16cid:durableId="846284903">
    <w:abstractNumId w:val="0"/>
    <w:lvlOverride w:ilvl="0">
      <w:startOverride w:val="4"/>
    </w:lvlOverride>
    <w:lvlOverride w:ilvl="1">
      <w:startOverride w:val="3"/>
    </w:lvlOverride>
    <w:lvlOverride w:ilvl="2">
      <w:startOverride w:val="2"/>
    </w:lvlOverride>
  </w:num>
  <w:num w:numId="4" w16cid:durableId="1637488609">
    <w:abstractNumId w:val="2"/>
  </w:num>
  <w:num w:numId="5" w16cid:durableId="9575632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930318">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1917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BB2"/>
    <w:rsid w:val="001A7044"/>
    <w:rsid w:val="001C0BF9"/>
    <w:rsid w:val="0028594A"/>
    <w:rsid w:val="00375F4C"/>
    <w:rsid w:val="00411019"/>
    <w:rsid w:val="0049302F"/>
    <w:rsid w:val="004C7144"/>
    <w:rsid w:val="00773A01"/>
    <w:rsid w:val="0083398C"/>
    <w:rsid w:val="00837C13"/>
    <w:rsid w:val="00933107"/>
    <w:rsid w:val="009F54AA"/>
    <w:rsid w:val="00A603B9"/>
    <w:rsid w:val="00BF3BB2"/>
    <w:rsid w:val="00BF7522"/>
    <w:rsid w:val="00D14CF7"/>
    <w:rsid w:val="00FF4EAD"/>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8DA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Level 1 Topic Heading,H1,Kapitel,app heading 1,app heading 11,app heading 12,app heading 111,app heading 13,1,1 ghost,g,ghost,1 h3,Capitolo,II+,I,H11,H12,H13,H14,H15,H16,H17,H18,H111,H121,H131,H141,H151,H161,H171,H19,H112,H122"/>
    <w:basedOn w:val="Normal"/>
    <w:next w:val="Normal"/>
    <w:link w:val="Heading1Char"/>
    <w:autoRedefine/>
    <w:uiPriority w:val="99"/>
    <w:qFormat/>
    <w:rsid w:val="00837C13"/>
    <w:pPr>
      <w:keepNext/>
      <w:keepLines/>
      <w:numPr>
        <w:numId w:val="1"/>
      </w:numPr>
      <w:tabs>
        <w:tab w:val="left" w:pos="284"/>
      </w:tabs>
      <w:spacing w:after="0" w:line="276" w:lineRule="auto"/>
      <w:ind w:hanging="928"/>
      <w:jc w:val="both"/>
      <w:outlineLvl w:val="0"/>
    </w:pPr>
    <w:rPr>
      <w:rFonts w:ascii="Calibri" w:eastAsia="Times New Roman" w:hAnsi="Calibri" w:cs="Calibri"/>
      <w:b/>
      <w:bCs/>
      <w:caps/>
      <w:sz w:val="28"/>
      <w:szCs w:val="28"/>
      <w:lang w:val="sk-S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BB2"/>
    <w:pPr>
      <w:tabs>
        <w:tab w:val="center" w:pos="4703"/>
        <w:tab w:val="right" w:pos="9406"/>
      </w:tabs>
      <w:spacing w:after="0" w:line="240" w:lineRule="auto"/>
    </w:pPr>
  </w:style>
  <w:style w:type="character" w:customStyle="1" w:styleId="HeaderChar">
    <w:name w:val="Header Char"/>
    <w:basedOn w:val="DefaultParagraphFont"/>
    <w:link w:val="Header"/>
    <w:uiPriority w:val="99"/>
    <w:rsid w:val="00BF3BB2"/>
  </w:style>
  <w:style w:type="character" w:styleId="Hyperlink">
    <w:name w:val="Hyperlink"/>
    <w:basedOn w:val="DefaultParagraphFont"/>
    <w:uiPriority w:val="99"/>
    <w:unhideWhenUsed/>
    <w:rsid w:val="00837C13"/>
    <w:rPr>
      <w:color w:val="0563C1" w:themeColor="hyperlink"/>
      <w:u w:val="single"/>
    </w:rPr>
  </w:style>
  <w:style w:type="character" w:styleId="UnresolvedMention">
    <w:name w:val="Unresolved Mention"/>
    <w:basedOn w:val="DefaultParagraphFont"/>
    <w:uiPriority w:val="99"/>
    <w:semiHidden/>
    <w:unhideWhenUsed/>
    <w:rsid w:val="00837C13"/>
    <w:rPr>
      <w:color w:val="605E5C"/>
      <w:shd w:val="clear" w:color="auto" w:fill="E1DFDD"/>
    </w:rPr>
  </w:style>
  <w:style w:type="character" w:customStyle="1" w:styleId="Heading1Char">
    <w:name w:val="Heading 1 Char"/>
    <w:aliases w:val="h1 Char,Level 1 Topic Heading Char,H1 Char,Kapitel Char,app heading 1 Char,app heading 11 Char,app heading 12 Char,app heading 111 Char,app heading 13 Char,1 Char,1 ghost Char,g Char,ghost Char,1 h3 Char,Capitolo Char,II+ Char,I Char"/>
    <w:basedOn w:val="DefaultParagraphFont"/>
    <w:link w:val="Heading1"/>
    <w:uiPriority w:val="99"/>
    <w:rsid w:val="00837C13"/>
    <w:rPr>
      <w:rFonts w:ascii="Calibri" w:eastAsia="Times New Roman" w:hAnsi="Calibri" w:cs="Calibri"/>
      <w:b/>
      <w:bCs/>
      <w:caps/>
      <w:sz w:val="28"/>
      <w:szCs w:val="28"/>
      <w:lang w:val="sk-SK"/>
      <w14:ligatures w14:val="none"/>
    </w:rPr>
  </w:style>
  <w:style w:type="paragraph" w:styleId="ListParagraph">
    <w:name w:val="List Paragraph"/>
    <w:basedOn w:val="Normal"/>
    <w:uiPriority w:val="34"/>
    <w:qFormat/>
    <w:rsid w:val="00837C13"/>
    <w:pPr>
      <w:ind w:left="720"/>
      <w:contextualSpacing/>
    </w:pPr>
  </w:style>
  <w:style w:type="paragraph" w:styleId="NormalWeb">
    <w:name w:val="Normal (Web)"/>
    <w:basedOn w:val="Normal"/>
    <w:uiPriority w:val="99"/>
    <w:semiHidden/>
    <w:unhideWhenUsed/>
    <w:rsid w:val="00837C13"/>
    <w:rPr>
      <w:rFonts w:ascii="Times New Roman" w:hAnsi="Times New Roman" w:cs="Times New Roman"/>
      <w:sz w:val="24"/>
      <w:szCs w:val="24"/>
    </w:rPr>
  </w:style>
  <w:style w:type="table" w:styleId="TableGrid">
    <w:name w:val="Table Grid"/>
    <w:basedOn w:val="TableNormal"/>
    <w:uiPriority w:val="39"/>
    <w:rsid w:val="009F5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F54AA"/>
    <w:pPr>
      <w:tabs>
        <w:tab w:val="center" w:pos="4703"/>
        <w:tab w:val="right" w:pos="9406"/>
      </w:tabs>
      <w:spacing w:after="0" w:line="240" w:lineRule="auto"/>
    </w:pPr>
  </w:style>
  <w:style w:type="character" w:customStyle="1" w:styleId="FooterChar">
    <w:name w:val="Footer Char"/>
    <w:basedOn w:val="DefaultParagraphFont"/>
    <w:link w:val="Footer"/>
    <w:uiPriority w:val="99"/>
    <w:rsid w:val="009F54AA"/>
  </w:style>
  <w:style w:type="character" w:styleId="CommentReference">
    <w:name w:val="annotation reference"/>
    <w:basedOn w:val="DefaultParagraphFont"/>
    <w:uiPriority w:val="99"/>
    <w:semiHidden/>
    <w:unhideWhenUsed/>
    <w:rsid w:val="009F54AA"/>
    <w:rPr>
      <w:sz w:val="16"/>
      <w:szCs w:val="16"/>
    </w:rPr>
  </w:style>
  <w:style w:type="paragraph" w:styleId="CommentText">
    <w:name w:val="annotation text"/>
    <w:basedOn w:val="Normal"/>
    <w:link w:val="CommentTextChar"/>
    <w:uiPriority w:val="99"/>
    <w:unhideWhenUsed/>
    <w:rsid w:val="009F54AA"/>
    <w:pPr>
      <w:spacing w:line="240" w:lineRule="auto"/>
    </w:pPr>
    <w:rPr>
      <w:sz w:val="20"/>
      <w:szCs w:val="20"/>
    </w:rPr>
  </w:style>
  <w:style w:type="character" w:customStyle="1" w:styleId="CommentTextChar">
    <w:name w:val="Comment Text Char"/>
    <w:basedOn w:val="DefaultParagraphFont"/>
    <w:link w:val="CommentText"/>
    <w:uiPriority w:val="99"/>
    <w:rsid w:val="009F54AA"/>
    <w:rPr>
      <w:sz w:val="20"/>
      <w:szCs w:val="20"/>
    </w:rPr>
  </w:style>
  <w:style w:type="paragraph" w:styleId="CommentSubject">
    <w:name w:val="annotation subject"/>
    <w:basedOn w:val="CommentText"/>
    <w:next w:val="CommentText"/>
    <w:link w:val="CommentSubjectChar"/>
    <w:uiPriority w:val="99"/>
    <w:semiHidden/>
    <w:unhideWhenUsed/>
    <w:rsid w:val="009F54AA"/>
    <w:rPr>
      <w:b/>
      <w:bCs/>
    </w:rPr>
  </w:style>
  <w:style w:type="character" w:customStyle="1" w:styleId="CommentSubjectChar">
    <w:name w:val="Comment Subject Char"/>
    <w:basedOn w:val="CommentTextChar"/>
    <w:link w:val="CommentSubject"/>
    <w:uiPriority w:val="99"/>
    <w:semiHidden/>
    <w:rsid w:val="009F54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84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DD2E433B8A3124CAD1165CF14714363" ma:contentTypeVersion="12" ma:contentTypeDescription="Umožňuje vytvoriť nový dokument." ma:contentTypeScope="" ma:versionID="238e02b364c9b9ed094d39b3665e68c8">
  <xsd:schema xmlns:xsd="http://www.w3.org/2001/XMLSchema" xmlns:xs="http://www.w3.org/2001/XMLSchema" xmlns:p="http://schemas.microsoft.com/office/2006/metadata/properties" xmlns:ns2="953f28db-c88e-4103-a959-94b4f40db26a" xmlns:ns3="af205a3e-0808-480a-a658-0944bbaca017" targetNamespace="http://schemas.microsoft.com/office/2006/metadata/properties" ma:root="true" ma:fieldsID="53ebfa9a22c163632335817dc56e6945" ns2:_="" ns3:_="">
    <xsd:import namespace="953f28db-c88e-4103-a959-94b4f40db26a"/>
    <xsd:import namespace="af205a3e-0808-480a-a658-0944bbaca0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f28db-c88e-4103-a959-94b4f40db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205a3e-0808-480a-a658-0944bbaca017" elementFormDefault="qualified">
    <xsd:import namespace="http://schemas.microsoft.com/office/2006/documentManagement/types"/>
    <xsd:import namespace="http://schemas.microsoft.com/office/infopath/2007/PartnerControls"/>
    <xsd:element name="SharedWithUsers" ma:index="17"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82A625-C1B4-498A-9B19-25D6585EE011}"/>
</file>

<file path=customXml/itemProps2.xml><?xml version="1.0" encoding="utf-8"?>
<ds:datastoreItem xmlns:ds="http://schemas.openxmlformats.org/officeDocument/2006/customXml" ds:itemID="{701145BA-9541-4B04-AB3B-035EA06D47D9}"/>
</file>

<file path=docMetadata/LabelInfo.xml><?xml version="1.0" encoding="utf-8"?>
<clbl:labelList xmlns:clbl="http://schemas.microsoft.com/office/2020/mipLabelMetadata">
  <clbl:label id="{c84226ac-d152-4259-96d9-9ea797342374}" enabled="1" method="Standard" siteId="{6573a299-ce07-4046-aaa3-db180daff1ae}" removed="0"/>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2438</Words>
  <Characters>13903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2024-05-14T16:23:00Z</dcterms:created>
  <dcterms:modified xsi:type="dcterms:W3CDTF">2024-05-14T16:31:00Z</dcterms:modified>
</cp:coreProperties>
</file>