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BA9C" w14:textId="77777777" w:rsidR="003A599F" w:rsidRDefault="003A599F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3A599F">
        <w:rPr>
          <w:rStyle w:val="Vrazn"/>
          <w:rFonts w:asciiTheme="minorHAnsi" w:hAnsiTheme="minorHAnsi" w:cstheme="minorHAnsi"/>
          <w:noProof/>
          <w:color w:val="auto"/>
          <w:spacing w:val="0"/>
          <w:w w:val="110"/>
          <w:position w:val="-40"/>
          <w:sz w:val="50"/>
          <w:szCs w:val="50"/>
          <w:lang w:val="sk-SK" w:eastAsia="sk-SK"/>
        </w:rPr>
        <w:drawing>
          <wp:inline distT="0" distB="0" distL="0" distR="0" wp14:anchorId="18B12362" wp14:editId="161187FE">
            <wp:extent cx="2483892" cy="703918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854" cy="7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4302" w14:textId="77777777" w:rsidR="003A599F" w:rsidRDefault="003A599F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</w:p>
    <w:p w14:paraId="1154CCCD" w14:textId="399AE754" w:rsidR="001617AB" w:rsidRPr="00E123F4" w:rsidRDefault="00FF6840" w:rsidP="00F2081D">
      <w:pPr>
        <w:pStyle w:val="Nzov"/>
        <w:spacing w:after="0"/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Vraz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38E75366" w:rsidR="00B04C79" w:rsidRPr="00E123F4" w:rsidRDefault="00B04C79" w:rsidP="00EB1CA3">
      <w:pPr>
        <w:pStyle w:val="Nzov"/>
        <w:spacing w:after="0"/>
        <w:jc w:val="left"/>
        <w:rPr>
          <w:rStyle w:val="Vraz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03436856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</w:t>
      </w:r>
      <w:r w:rsidR="003E2081">
        <w:rPr>
          <w:b/>
          <w:lang w:val="sk-SK"/>
        </w:rPr>
        <w:t xml:space="preserve"> MINISTERSTVA DOPRAVY</w:t>
      </w:r>
      <w:r w:rsidRPr="00E123F4">
        <w:rPr>
          <w:b/>
          <w:lang w:val="sk-SK"/>
        </w:rPr>
        <w:t xml:space="preserve"> SR</w:t>
      </w:r>
      <w:r w:rsidR="0063582D">
        <w:rPr>
          <w:b/>
          <w:lang w:val="sk-SK"/>
        </w:rPr>
        <w:t xml:space="preserve"> </w:t>
      </w:r>
    </w:p>
    <w:p w14:paraId="65C08C07" w14:textId="6043F353" w:rsidR="00E123F4" w:rsidRDefault="0026244E" w:rsidP="008F4D0D">
      <w:pPr>
        <w:rPr>
          <w:b/>
          <w:lang w:val="sk-SK"/>
        </w:rPr>
      </w:pPr>
      <w:r>
        <w:rPr>
          <w:b/>
          <w:lang w:val="sk-SK"/>
        </w:rPr>
        <w:t>12. marca  2025</w:t>
      </w:r>
      <w:r w:rsidR="00991D6E">
        <w:rPr>
          <w:b/>
          <w:lang w:val="sk-SK"/>
        </w:rPr>
        <w:t>,</w:t>
      </w:r>
      <w:r w:rsidR="00EA46D3">
        <w:rPr>
          <w:b/>
          <w:lang w:val="sk-SK"/>
        </w:rPr>
        <w:t xml:space="preserve"> </w:t>
      </w:r>
      <w:r w:rsidR="0063582D">
        <w:rPr>
          <w:b/>
          <w:lang w:val="sk-SK"/>
        </w:rPr>
        <w:t xml:space="preserve"> </w:t>
      </w:r>
      <w:r>
        <w:rPr>
          <w:b/>
          <w:lang w:val="sk-SK"/>
        </w:rPr>
        <w:t>10</w:t>
      </w:r>
      <w:r w:rsidR="009B3531">
        <w:rPr>
          <w:b/>
          <w:lang w:val="sk-SK"/>
        </w:rPr>
        <w:t>:3</w:t>
      </w:r>
      <w:r>
        <w:rPr>
          <w:b/>
          <w:lang w:val="sk-SK"/>
        </w:rPr>
        <w:t>0 – 12:00, online</w:t>
      </w:r>
    </w:p>
    <w:p w14:paraId="735202EB" w14:textId="77777777" w:rsidR="00F17938" w:rsidRPr="008F4D0D" w:rsidRDefault="00F17938" w:rsidP="008F4D0D">
      <w:pPr>
        <w:rPr>
          <w:b/>
          <w:lang w:val="sk-SK"/>
        </w:rPr>
      </w:pPr>
    </w:p>
    <w:p w14:paraId="70311C63" w14:textId="733D8B2E" w:rsid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7CE4420F" w14:textId="4ADFCD3F" w:rsidR="00995C9E" w:rsidRDefault="00995C9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</w:p>
    <w:p w14:paraId="7ED8EF36" w14:textId="32E33130" w:rsidR="0035661E" w:rsidRDefault="0035661E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</w:t>
      </w:r>
      <w:r w:rsidR="001674F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Ministerstvo dopravy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SR, národný cyklokoordinátor</w:t>
      </w:r>
      <w:r w:rsidR="00BB3446"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33734B2D" w14:textId="023E6EFA" w:rsidR="00FC172A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Dan Kollár, Cyklokoalícia</w:t>
      </w:r>
    </w:p>
    <w:p w14:paraId="3C0B3617" w14:textId="0ED418AB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Silvia Prokopová, Trnavský samosprávny kraj</w:t>
      </w:r>
    </w:p>
    <w:p w14:paraId="418AB3AC" w14:textId="77777777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Andrea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Štulajterová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OCIBB</w:t>
      </w:r>
      <w:r w:rsidRPr="00BB344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1C4466E5" w14:textId="2FE00E20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Martin Bolo, Ministerstvo dopravy SR,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dohodár</w:t>
      </w:r>
      <w:proofErr w:type="spellEnd"/>
    </w:p>
    <w:p w14:paraId="20E5D754" w14:textId="5DB2E63F" w:rsidR="00BB3446" w:rsidRDefault="00BB3446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Ladislav Findl, Bratislavský samosprávny kraj</w:t>
      </w:r>
    </w:p>
    <w:p w14:paraId="3337F101" w14:textId="2112FAED" w:rsidR="00325CF9" w:rsidRDefault="00325CF9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Michal Vráb, Banskobystrický kraj</w:t>
      </w:r>
    </w:p>
    <w:p w14:paraId="165CC350" w14:textId="25E31348" w:rsidR="00FE13C2" w:rsidRDefault="00FE13C2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Juraj Hlatký, Žilinský samosprávy kraj</w:t>
      </w:r>
    </w:p>
    <w:p w14:paraId="13677F4F" w14:textId="091C4773" w:rsidR="00F17938" w:rsidRPr="007722C7" w:rsidRDefault="00F17938" w:rsidP="00BB3446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Mráz, Žilinský kraj</w:t>
      </w:r>
    </w:p>
    <w:p w14:paraId="2C67EC1F" w14:textId="77777777" w:rsidR="0026244E" w:rsidRDefault="0026244E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Roman Pavlík, Prešovský samosprávny kraj + kolegovia z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cyklooddelenia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PSK</w:t>
      </w:r>
    </w:p>
    <w:p w14:paraId="29DA29DE" w14:textId="56F2036F" w:rsidR="0026244E" w:rsidRDefault="0026244E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Ján Roháč,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Ekopolis</w:t>
      </w:r>
      <w:proofErr w:type="spellEnd"/>
    </w:p>
    <w:p w14:paraId="1D7AA479" w14:textId="6FCFFB67" w:rsidR="0026244E" w:rsidRDefault="00C6441F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Rozsár, M</w:t>
      </w:r>
      <w:r w:rsidR="0026244E">
        <w:rPr>
          <w:rFonts w:ascii="Times New Roman" w:hAnsi="Times New Roman" w:cs="Times New Roman"/>
          <w:color w:val="000000" w:themeColor="text1"/>
          <w:szCs w:val="24"/>
          <w:lang w:val="sk-SK"/>
        </w:rPr>
        <w:t>esto Trnava</w:t>
      </w:r>
    </w:p>
    <w:p w14:paraId="75C3CE9F" w14:textId="3B0D3970" w:rsidR="0026244E" w:rsidRDefault="00C6441F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Stanislav Skýva, M</w:t>
      </w:r>
      <w:r w:rsidR="0026244E">
        <w:rPr>
          <w:rFonts w:ascii="Times New Roman" w:hAnsi="Times New Roman" w:cs="Times New Roman"/>
          <w:color w:val="000000" w:themeColor="text1"/>
          <w:szCs w:val="24"/>
          <w:lang w:val="sk-SK"/>
        </w:rPr>
        <w:t>esto Bratislava</w:t>
      </w:r>
    </w:p>
    <w:p w14:paraId="318ACFE7" w14:textId="247C35B3" w:rsidR="0026244E" w:rsidRDefault="0026244E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Kristián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Chyla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</w:p>
    <w:p w14:paraId="4C24D4FD" w14:textId="33965C17" w:rsidR="006E5531" w:rsidRDefault="006E5531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František Morong,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</w:p>
    <w:p w14:paraId="2A57B80C" w14:textId="0000863F" w:rsidR="006E5531" w:rsidRDefault="006E5531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Tomáš Bync,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</w:p>
    <w:p w14:paraId="0B95B8A9" w14:textId="77777777" w:rsidR="0026244E" w:rsidRDefault="0026244E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318503DD" w14:textId="77777777" w:rsidR="0026244E" w:rsidRDefault="0026244E" w:rsidP="0026244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2A9795F" w14:textId="06D1C6A7" w:rsidR="009B3531" w:rsidRDefault="009B353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804A722" w14:textId="4DFF916B" w:rsidR="00377107" w:rsidRDefault="00377107" w:rsidP="0035661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37710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Program rokovania:</w:t>
      </w:r>
    </w:p>
    <w:p w14:paraId="42A8A65F" w14:textId="7BEFF16A" w:rsidR="0026244E" w:rsidRDefault="0026244E" w:rsidP="0026244E">
      <w:pPr>
        <w:pStyle w:val="xmso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stave v príprave Cyklostratégie</w:t>
      </w:r>
      <w:r w:rsidR="00300ABC">
        <w:rPr>
          <w:rFonts w:ascii="Times New Roman" w:hAnsi="Times New Roman" w:cs="Times New Roman"/>
          <w:sz w:val="24"/>
          <w:szCs w:val="24"/>
        </w:rPr>
        <w:t>.</w:t>
      </w:r>
    </w:p>
    <w:p w14:paraId="2050ABED" w14:textId="62F87092" w:rsidR="0026244E" w:rsidRDefault="0026244E" w:rsidP="0026244E">
      <w:pPr>
        <w:pStyle w:val="xmso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stave zmluvného zabezpečenia žiadostí z II. výzvy POO</w:t>
      </w:r>
      <w:r w:rsidR="00300ABC">
        <w:rPr>
          <w:rFonts w:ascii="Times New Roman" w:hAnsi="Times New Roman" w:cs="Times New Roman"/>
          <w:sz w:val="24"/>
          <w:szCs w:val="24"/>
        </w:rPr>
        <w:t>.</w:t>
      </w:r>
    </w:p>
    <w:p w14:paraId="0A021C8E" w14:textId="5912ED1A" w:rsidR="00300ABC" w:rsidRDefault="00300ABC" w:rsidP="0026244E">
      <w:pPr>
        <w:pStyle w:val="xmso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spolupráci s </w:t>
      </w:r>
      <w:proofErr w:type="spellStart"/>
      <w:r>
        <w:rPr>
          <w:rFonts w:ascii="Times New Roman" w:hAnsi="Times New Roman" w:cs="Times New Roman"/>
          <w:sz w:val="24"/>
          <w:szCs w:val="24"/>
        </w:rPr>
        <w:t>MCRaŠ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v oblasti cykloturistiky.</w:t>
      </w:r>
    </w:p>
    <w:p w14:paraId="461EE0AD" w14:textId="7795688B" w:rsidR="00300ABC" w:rsidRDefault="00300ABC" w:rsidP="0026244E">
      <w:pPr>
        <w:pStyle w:val="xmso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Rôzne.</w:t>
      </w:r>
    </w:p>
    <w:p w14:paraId="56B735D0" w14:textId="39D883AC" w:rsidR="00E61104" w:rsidRPr="00E61104" w:rsidRDefault="00E61104" w:rsidP="00995C9E">
      <w:pPr>
        <w:pStyle w:val="xmso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3E501A8" w14:textId="0487ADA7" w:rsidR="009B3531" w:rsidRPr="00FE13C2" w:rsidRDefault="00E61104" w:rsidP="009477A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 xml:space="preserve">                                              </w:t>
      </w:r>
      <w:r>
        <w:rPr>
          <w:rFonts w:ascii="Times New Roman" w:hAnsi="Times New Roman" w:cs="Times New Roman"/>
          <w:color w:val="1F4E79"/>
          <w:sz w:val="24"/>
          <w:szCs w:val="24"/>
        </w:rPr>
        <w:t> </w:t>
      </w:r>
    </w:p>
    <w:p w14:paraId="16289733" w14:textId="0195CEED" w:rsidR="00995C9E" w:rsidRDefault="00995C9E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B300E78" w14:textId="2DA81086" w:rsidR="00431170" w:rsidRDefault="00431170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38EBE85" w14:textId="1CEDCCFD" w:rsidR="00431170" w:rsidRDefault="00431170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9DDC0F4" w14:textId="7B402F92" w:rsidR="00F17938" w:rsidRDefault="00F17938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6DF98F" w14:textId="5E0BD729" w:rsidR="00F17938" w:rsidRDefault="00F17938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74A3589" w14:textId="77777777" w:rsidR="00F17938" w:rsidRDefault="00F17938" w:rsidP="00E25F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97DF974" w14:textId="42403BF8" w:rsidR="00543D34" w:rsidRDefault="009B3531" w:rsidP="00E2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u w:val="single"/>
        </w:rPr>
        <w:t>bodu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="00E25FF1" w:rsidRPr="00E25FF1">
        <w:rPr>
          <w:rFonts w:ascii="Times New Roman" w:hAnsi="Times New Roman" w:cs="Times New Roman"/>
          <w:u w:val="single"/>
        </w:rPr>
        <w:t>1</w:t>
      </w:r>
      <w:r w:rsidR="00E25FF1">
        <w:rPr>
          <w:rFonts w:ascii="Times New Roman" w:hAnsi="Times New Roman" w:cs="Times New Roman"/>
          <w:u w:val="single"/>
        </w:rPr>
        <w:t>:</w:t>
      </w:r>
      <w:r w:rsidR="00E25FF1">
        <w:rPr>
          <w:rFonts w:ascii="Times New Roman" w:hAnsi="Times New Roman" w:cs="Times New Roman"/>
        </w:rPr>
        <w:t xml:space="preserve">  </w:t>
      </w:r>
    </w:p>
    <w:p w14:paraId="354974CF" w14:textId="110F6020" w:rsidR="00300ABC" w:rsidRDefault="00300ABC" w:rsidP="00300A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Klučka </w:t>
      </w:r>
      <w:proofErr w:type="spellStart"/>
      <w:r>
        <w:rPr>
          <w:rFonts w:ascii="Times New Roman" w:hAnsi="Times New Roman" w:cs="Times New Roman"/>
        </w:rPr>
        <w:t>info</w:t>
      </w:r>
      <w:r w:rsidR="004E3CF9">
        <w:rPr>
          <w:rFonts w:ascii="Times New Roman" w:hAnsi="Times New Roman" w:cs="Times New Roman"/>
        </w:rPr>
        <w:t>rmoval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prítomných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stave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príprav</w:t>
      </w:r>
      <w:proofErr w:type="spellEnd"/>
      <w:r>
        <w:rPr>
          <w:rFonts w:ascii="Times New Roman" w:hAnsi="Times New Roman" w:cs="Times New Roman"/>
        </w:rPr>
        <w:t xml:space="preserve"> Cyklostratégie.  </w:t>
      </w:r>
      <w:proofErr w:type="spellStart"/>
      <w:r>
        <w:rPr>
          <w:rFonts w:ascii="Times New Roman" w:hAnsi="Times New Roman" w:cs="Times New Roman"/>
        </w:rPr>
        <w:t>Materiál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pracovným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názvom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Cyklovízia</w:t>
      </w:r>
      <w:proofErr w:type="spellEnd"/>
      <w:r>
        <w:rPr>
          <w:rFonts w:ascii="Times New Roman" w:hAnsi="Times New Roman" w:cs="Times New Roman"/>
        </w:rPr>
        <w:t xml:space="preserve"> 2035“ </w:t>
      </w:r>
      <w:proofErr w:type="gramStart"/>
      <w:r>
        <w:rPr>
          <w:rFonts w:ascii="Times New Roman" w:hAnsi="Times New Roman" w:cs="Times New Roman"/>
        </w:rPr>
        <w:t xml:space="preserve">je  </w:t>
      </w:r>
      <w:proofErr w:type="spellStart"/>
      <w:r>
        <w:rPr>
          <w:rFonts w:ascii="Times New Roman" w:hAnsi="Times New Roman" w:cs="Times New Roman"/>
        </w:rPr>
        <w:t>po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zohľadnení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pripomienok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členov</w:t>
      </w:r>
      <w:proofErr w:type="spellEnd"/>
      <w:r>
        <w:rPr>
          <w:rFonts w:ascii="Times New Roman" w:hAnsi="Times New Roman" w:cs="Times New Roman"/>
        </w:rPr>
        <w:t xml:space="preserve"> MPS </w:t>
      </w:r>
      <w:proofErr w:type="spellStart"/>
      <w:r>
        <w:rPr>
          <w:rFonts w:ascii="Times New Roman" w:hAnsi="Times New Roman" w:cs="Times New Roman"/>
        </w:rPr>
        <w:t>pripravený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zahájenie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Vnútrorezortného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pripomienkového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konania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cieľom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ukončenia</w:t>
      </w:r>
      <w:proofErr w:type="spellEnd"/>
      <w:r>
        <w:rPr>
          <w:rFonts w:ascii="Times New Roman" w:hAnsi="Times New Roman" w:cs="Times New Roman"/>
        </w:rPr>
        <w:t xml:space="preserve"> do 15.4.2025. Po </w:t>
      </w:r>
      <w:proofErr w:type="spellStart"/>
      <w:r>
        <w:rPr>
          <w:rFonts w:ascii="Times New Roman" w:hAnsi="Times New Roman" w:cs="Times New Roman"/>
        </w:rPr>
        <w:t>odsúhlasení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záverečného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rezortu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dopravy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 w:rsidR="00BE0F78">
        <w:rPr>
          <w:rFonts w:ascii="Times New Roman" w:hAnsi="Times New Roman" w:cs="Times New Roman"/>
        </w:rPr>
        <w:t xml:space="preserve"> </w:t>
      </w:r>
      <w:proofErr w:type="spellStart"/>
      <w:r w:rsidR="00BE0F78">
        <w:rPr>
          <w:rFonts w:ascii="Times New Roman" w:hAnsi="Times New Roman" w:cs="Times New Roman"/>
        </w:rPr>
        <w:t>materiál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predložený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medzirezortného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pripomienkového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konania</w:t>
      </w:r>
      <w:proofErr w:type="spellEnd"/>
      <w:r w:rsidR="004E3CF9">
        <w:rPr>
          <w:rFonts w:ascii="Times New Roman" w:hAnsi="Times New Roman" w:cs="Times New Roman"/>
        </w:rPr>
        <w:t xml:space="preserve"> (</w:t>
      </w:r>
      <w:proofErr w:type="spellStart"/>
      <w:r w:rsidR="004E3CF9">
        <w:rPr>
          <w:rFonts w:ascii="Times New Roman" w:hAnsi="Times New Roman" w:cs="Times New Roman"/>
        </w:rPr>
        <w:t>ďalej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iba</w:t>
      </w:r>
      <w:proofErr w:type="spellEnd"/>
      <w:r w:rsidR="004E3CF9">
        <w:rPr>
          <w:rFonts w:ascii="Times New Roman" w:hAnsi="Times New Roman" w:cs="Times New Roman"/>
        </w:rPr>
        <w:t xml:space="preserve"> MPK)</w:t>
      </w:r>
      <w:r>
        <w:rPr>
          <w:rFonts w:ascii="Times New Roman" w:hAnsi="Times New Roman" w:cs="Times New Roman"/>
        </w:rPr>
        <w:t xml:space="preserve"> </w:t>
      </w:r>
      <w:r w:rsidR="004E3CF9">
        <w:rPr>
          <w:rFonts w:ascii="Times New Roman" w:hAnsi="Times New Roman" w:cs="Times New Roman"/>
        </w:rPr>
        <w:t xml:space="preserve">v </w:t>
      </w:r>
      <w:proofErr w:type="spellStart"/>
      <w:r w:rsidR="004E3CF9">
        <w:rPr>
          <w:rFonts w:ascii="Times New Roman" w:hAnsi="Times New Roman" w:cs="Times New Roman"/>
        </w:rPr>
        <w:t>mesiaci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máj</w:t>
      </w:r>
      <w:proofErr w:type="spellEnd"/>
      <w:r w:rsidR="004E3CF9">
        <w:rPr>
          <w:rFonts w:ascii="Times New Roman" w:hAnsi="Times New Roman" w:cs="Times New Roman"/>
        </w:rPr>
        <w:t xml:space="preserve"> 2025 s </w:t>
      </w:r>
      <w:proofErr w:type="spellStart"/>
      <w:r w:rsidR="004E3CF9">
        <w:rPr>
          <w:rFonts w:ascii="Times New Roman" w:hAnsi="Times New Roman" w:cs="Times New Roman"/>
        </w:rPr>
        <w:t>cieľom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jeho</w:t>
      </w:r>
      <w:proofErr w:type="spellEnd"/>
      <w:r w:rsidR="009064D8">
        <w:rPr>
          <w:rFonts w:ascii="Times New Roman" w:hAnsi="Times New Roman" w:cs="Times New Roman"/>
        </w:rPr>
        <w:t xml:space="preserve"> </w:t>
      </w:r>
      <w:proofErr w:type="spellStart"/>
      <w:r w:rsidR="009064D8">
        <w:rPr>
          <w:rFonts w:ascii="Times New Roman" w:hAnsi="Times New Roman" w:cs="Times New Roman"/>
        </w:rPr>
        <w:t>predloženia</w:t>
      </w:r>
      <w:proofErr w:type="spellEnd"/>
      <w:r w:rsidR="009064D8">
        <w:rPr>
          <w:rFonts w:ascii="Times New Roman" w:hAnsi="Times New Roman" w:cs="Times New Roman"/>
        </w:rPr>
        <w:t xml:space="preserve"> na </w:t>
      </w:r>
      <w:proofErr w:type="spellStart"/>
      <w:r w:rsidR="009064D8">
        <w:rPr>
          <w:rFonts w:ascii="Times New Roman" w:hAnsi="Times New Roman" w:cs="Times New Roman"/>
        </w:rPr>
        <w:t>rokovanie</w:t>
      </w:r>
      <w:proofErr w:type="spellEnd"/>
      <w:r w:rsidR="009064D8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vlády</w:t>
      </w:r>
      <w:proofErr w:type="spellEnd"/>
      <w:r w:rsidR="004E3CF9">
        <w:rPr>
          <w:rFonts w:ascii="Times New Roman" w:hAnsi="Times New Roman" w:cs="Times New Roman"/>
        </w:rPr>
        <w:t xml:space="preserve"> SR v </w:t>
      </w:r>
      <w:proofErr w:type="spellStart"/>
      <w:r w:rsidR="004E3CF9">
        <w:rPr>
          <w:rFonts w:ascii="Times New Roman" w:hAnsi="Times New Roman" w:cs="Times New Roman"/>
        </w:rPr>
        <w:t>priebehu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mesiaca</w:t>
      </w:r>
      <w:proofErr w:type="spellEnd"/>
      <w:r w:rsidR="004E3CF9">
        <w:rPr>
          <w:rFonts w:ascii="Times New Roman" w:hAnsi="Times New Roman" w:cs="Times New Roman"/>
        </w:rPr>
        <w:t xml:space="preserve"> </w:t>
      </w:r>
      <w:proofErr w:type="spellStart"/>
      <w:r w:rsidR="004E3CF9">
        <w:rPr>
          <w:rFonts w:ascii="Times New Roman" w:hAnsi="Times New Roman" w:cs="Times New Roman"/>
        </w:rPr>
        <w:t>jún</w:t>
      </w:r>
      <w:proofErr w:type="spellEnd"/>
      <w:r w:rsidR="004E3CF9">
        <w:rPr>
          <w:rFonts w:ascii="Times New Roman" w:hAnsi="Times New Roman" w:cs="Times New Roman"/>
        </w:rPr>
        <w:t xml:space="preserve"> 2025.</w:t>
      </w:r>
    </w:p>
    <w:p w14:paraId="7DCADC3E" w14:textId="37D46803" w:rsidR="00F6568C" w:rsidRDefault="00F6568C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185B7954" w14:textId="3D2D22CA" w:rsidR="00B4028D" w:rsidRPr="00B4028D" w:rsidRDefault="00B4028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K </w:t>
      </w:r>
      <w:proofErr w:type="spellStart"/>
      <w:r w:rsidRPr="00B4028D">
        <w:rPr>
          <w:rFonts w:ascii="Times New Roman" w:eastAsia="Times New Roman" w:hAnsi="Times New Roman" w:cs="Times New Roman"/>
          <w:szCs w:val="24"/>
          <w:u w:val="single"/>
        </w:rPr>
        <w:t>bodu</w:t>
      </w:r>
      <w:proofErr w:type="spellEnd"/>
      <w:r w:rsidRPr="00B4028D">
        <w:rPr>
          <w:rFonts w:ascii="Times New Roman" w:eastAsia="Times New Roman" w:hAnsi="Times New Roman" w:cs="Times New Roman"/>
          <w:szCs w:val="24"/>
          <w:u w:val="single"/>
        </w:rPr>
        <w:t xml:space="preserve"> 2:</w:t>
      </w:r>
    </w:p>
    <w:p w14:paraId="5E84794D" w14:textId="1B70FD2F" w:rsidR="00E2292A" w:rsidRDefault="00527A11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527A11">
        <w:rPr>
          <w:rFonts w:ascii="Times New Roman" w:hAnsi="Times New Roman" w:cs="Times New Roman"/>
          <w:color w:val="000000" w:themeColor="text1"/>
          <w:szCs w:val="24"/>
          <w:lang w:val="sk-SK"/>
        </w:rPr>
        <w:t>Peter Klučka</w:t>
      </w:r>
      <w:r w:rsidR="004E3CF9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informoval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prítomných, že na </w:t>
      </w:r>
      <w:r w:rsidR="004E3CF9">
        <w:rPr>
          <w:rFonts w:ascii="Times New Roman" w:hAnsi="Times New Roman" w:cs="Times New Roman"/>
          <w:color w:val="000000" w:themeColor="text1"/>
          <w:szCs w:val="24"/>
          <w:lang w:val="sk-SK"/>
        </w:rPr>
        <w:t>spracovaní jednotlivých zmlúv o nenávratný finančný príspevok na výstavbu cyklistickej infraštruktúry pre oprávnených žiadateľov z druhej výzvy POO sa postupne pracuje. Zdĺhavý postup v tomto procese vyplýva z novo nastaveného systému elektronického odsúhlasovania predmetných zmlúv.</w:t>
      </w:r>
    </w:p>
    <w:p w14:paraId="43901CA9" w14:textId="0AA846E1" w:rsidR="00701CCC" w:rsidRDefault="00701CCC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4B3E427" w14:textId="0036F21C" w:rsidR="00701CCC" w:rsidRDefault="00701CCC" w:rsidP="004E3C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3: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56F2BFE9" w14:textId="4FC9144C" w:rsidR="006E2873" w:rsidRDefault="006E2873" w:rsidP="004E3C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 informoval prítomných o stretnutí s pracovníkmi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 s cieľom prerokovať možnosti  vzájomnej spolupráce v oblasti rozvoja cykloturistiky na Slovensku. Okrem doterajšieho cykloturistického „styčného dôstojníka“ 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Františka </w:t>
      </w:r>
      <w:proofErr w:type="spellStart"/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>Moronga</w:t>
      </w:r>
      <w:proofErr w:type="spellEnd"/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komunikujeme na rezorte cestovného ruchu a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> 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športu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aj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 Kristiánom </w:t>
      </w:r>
      <w:proofErr w:type="spellStart"/>
      <w:r w:rsidR="006E1D41">
        <w:rPr>
          <w:rFonts w:ascii="Times New Roman" w:hAnsi="Times New Roman" w:cs="Times New Roman"/>
          <w:color w:val="000000" w:themeColor="text1"/>
          <w:szCs w:val="24"/>
          <w:lang w:val="sk-SK"/>
        </w:rPr>
        <w:t>Chylom</w:t>
      </w:r>
      <w:proofErr w:type="spellEnd"/>
      <w:r w:rsidR="006E1D4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a r</w:t>
      </w:r>
      <w:r w:rsidR="006E553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iaditeľom príslušného odboru 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 w:rsidR="006E553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Tomášom </w:t>
      </w:r>
      <w:proofErr w:type="spellStart"/>
      <w:r w:rsidR="006E5531">
        <w:rPr>
          <w:rFonts w:ascii="Times New Roman" w:hAnsi="Times New Roman" w:cs="Times New Roman"/>
          <w:color w:val="000000" w:themeColor="text1"/>
          <w:szCs w:val="24"/>
          <w:lang w:val="sk-SK"/>
        </w:rPr>
        <w:t>Byncom</w:t>
      </w:r>
      <w:proofErr w:type="spellEnd"/>
      <w:r w:rsidR="006E553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. Všetci traja budú súčasťou 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>e-mailovej komun</w:t>
      </w:r>
      <w:r w:rsidR="006E5531">
        <w:rPr>
          <w:rFonts w:ascii="Times New Roman" w:hAnsi="Times New Roman" w:cs="Times New Roman"/>
          <w:color w:val="000000" w:themeColor="text1"/>
          <w:szCs w:val="24"/>
          <w:lang w:val="sk-SK"/>
        </w:rPr>
        <w:t>ikácie</w:t>
      </w:r>
      <w:r w:rsidR="00BE0F78">
        <w:rPr>
          <w:rFonts w:ascii="Times New Roman" w:hAnsi="Times New Roman" w:cs="Times New Roman"/>
          <w:color w:val="000000" w:themeColor="text1"/>
          <w:szCs w:val="24"/>
          <w:lang w:val="sk-SK"/>
        </w:rPr>
        <w:t>.</w:t>
      </w:r>
      <w:r w:rsidR="009064D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</w:t>
      </w:r>
    </w:p>
    <w:p w14:paraId="233A4F33" w14:textId="4D4FD8F6" w:rsidR="00991D6E" w:rsidRDefault="009064D8" w:rsidP="006E1D41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Zároveň informoval prítomných, že v návrhu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Cyklovízie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2035 je na str. 20 nasledovná formulácia, ktorá vytvára predpoklady pre spoluprácu rezortov MD SR a</w:t>
      </w:r>
      <w:r w:rsidR="00991D6E">
        <w:rPr>
          <w:rFonts w:ascii="Times New Roman" w:hAnsi="Times New Roman" w:cs="Times New Roman"/>
          <w:color w:val="000000" w:themeColor="text1"/>
          <w:szCs w:val="24"/>
          <w:lang w:val="sk-SK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MCRaŠ</w:t>
      </w:r>
      <w:proofErr w:type="spellEnd"/>
      <w:r w:rsidR="00991D6E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 v  oblasti rozvoja cykloturistiky:</w:t>
      </w:r>
    </w:p>
    <w:p w14:paraId="75ECA334" w14:textId="7D939EA6" w:rsidR="00991D6E" w:rsidRPr="00991D6E" w:rsidRDefault="00991D6E" w:rsidP="00991D6E">
      <w:pPr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„</w:t>
      </w:r>
      <w:proofErr w:type="spellStart"/>
      <w:r w:rsidRPr="00991D6E">
        <w:rPr>
          <w:i/>
        </w:rPr>
        <w:t>Jednotlivé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opatrenia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vytvárajú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zároveň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kontinuitu</w:t>
      </w:r>
      <w:proofErr w:type="spellEnd"/>
      <w:r w:rsidRPr="00991D6E">
        <w:rPr>
          <w:i/>
        </w:rPr>
        <w:t xml:space="preserve"> a </w:t>
      </w:r>
      <w:proofErr w:type="spellStart"/>
      <w:r w:rsidRPr="00991D6E">
        <w:rPr>
          <w:i/>
        </w:rPr>
        <w:t>priamu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nadväznosť</w:t>
      </w:r>
      <w:proofErr w:type="spellEnd"/>
      <w:r w:rsidRPr="00991D6E">
        <w:rPr>
          <w:i/>
        </w:rPr>
        <w:t xml:space="preserve"> na </w:t>
      </w:r>
      <w:proofErr w:type="spellStart"/>
      <w:r w:rsidRPr="00991D6E">
        <w:rPr>
          <w:i/>
        </w:rPr>
        <w:t>podporou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rozvoja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cykloturistiky</w:t>
      </w:r>
      <w:proofErr w:type="spellEnd"/>
      <w:r w:rsidRPr="00991D6E">
        <w:rPr>
          <w:i/>
        </w:rPr>
        <w:t xml:space="preserve">, </w:t>
      </w:r>
      <w:proofErr w:type="spellStart"/>
      <w:r w:rsidRPr="00991D6E">
        <w:rPr>
          <w:i/>
        </w:rPr>
        <w:t>ako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významného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faktora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cestovného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ruchu</w:t>
      </w:r>
      <w:proofErr w:type="spellEnd"/>
      <w:r w:rsidRPr="00991D6E">
        <w:rPr>
          <w:i/>
        </w:rPr>
        <w:t xml:space="preserve"> s </w:t>
      </w:r>
      <w:proofErr w:type="spellStart"/>
      <w:r w:rsidRPr="00991D6E">
        <w:rPr>
          <w:i/>
        </w:rPr>
        <w:t>aspektom</w:t>
      </w:r>
      <w:proofErr w:type="spellEnd"/>
      <w:r w:rsidRPr="00991D6E">
        <w:rPr>
          <w:i/>
        </w:rPr>
        <w:t xml:space="preserve"> na </w:t>
      </w:r>
      <w:proofErr w:type="spellStart"/>
      <w:r w:rsidRPr="00991D6E">
        <w:rPr>
          <w:i/>
        </w:rPr>
        <w:t>zvýšenie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zamestnanosti</w:t>
      </w:r>
      <w:proofErr w:type="spellEnd"/>
      <w:r w:rsidRPr="00991D6E">
        <w:rPr>
          <w:i/>
        </w:rPr>
        <w:t xml:space="preserve"> v </w:t>
      </w:r>
      <w:proofErr w:type="spellStart"/>
      <w:r w:rsidRPr="00991D6E">
        <w:rPr>
          <w:i/>
        </w:rPr>
        <w:t>oblasti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poskytovania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ubytovacích</w:t>
      </w:r>
      <w:proofErr w:type="spellEnd"/>
      <w:r w:rsidRPr="00991D6E">
        <w:rPr>
          <w:i/>
        </w:rPr>
        <w:t xml:space="preserve">, </w:t>
      </w:r>
      <w:proofErr w:type="spellStart"/>
      <w:r w:rsidRPr="00991D6E">
        <w:rPr>
          <w:i/>
        </w:rPr>
        <w:t>stravovacích</w:t>
      </w:r>
      <w:proofErr w:type="spellEnd"/>
      <w:r w:rsidRPr="00991D6E">
        <w:rPr>
          <w:i/>
        </w:rPr>
        <w:t xml:space="preserve"> a </w:t>
      </w:r>
      <w:proofErr w:type="spellStart"/>
      <w:r w:rsidRPr="00991D6E">
        <w:rPr>
          <w:i/>
        </w:rPr>
        <w:t>opravárenských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služieb</w:t>
      </w:r>
      <w:proofErr w:type="spellEnd"/>
      <w:r w:rsidRPr="00991D6E">
        <w:rPr>
          <w:i/>
        </w:rPr>
        <w:t xml:space="preserve">. </w:t>
      </w:r>
      <w:proofErr w:type="spellStart"/>
      <w:r w:rsidRPr="00991D6E">
        <w:rPr>
          <w:i/>
        </w:rPr>
        <w:t>Stratégia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rozvoja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cykloturistiky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bude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podrobnejšie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popísaná</w:t>
      </w:r>
      <w:proofErr w:type="spellEnd"/>
      <w:r w:rsidRPr="00991D6E">
        <w:rPr>
          <w:i/>
        </w:rPr>
        <w:t xml:space="preserve"> v </w:t>
      </w:r>
      <w:proofErr w:type="spellStart"/>
      <w:r w:rsidRPr="00991D6E">
        <w:rPr>
          <w:i/>
        </w:rPr>
        <w:t>samostatnom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dokumente</w:t>
      </w:r>
      <w:proofErr w:type="spellEnd"/>
      <w:r w:rsidRPr="00991D6E">
        <w:rPr>
          <w:i/>
        </w:rPr>
        <w:t xml:space="preserve">, </w:t>
      </w:r>
      <w:proofErr w:type="spellStart"/>
      <w:r w:rsidRPr="00991D6E">
        <w:rPr>
          <w:i/>
        </w:rPr>
        <w:t>pripravovanom</w:t>
      </w:r>
      <w:proofErr w:type="spellEnd"/>
      <w:r w:rsidRPr="00991D6E">
        <w:rPr>
          <w:i/>
        </w:rPr>
        <w:t xml:space="preserve"> </w:t>
      </w:r>
      <w:proofErr w:type="spellStart"/>
      <w:r w:rsidRPr="00991D6E">
        <w:rPr>
          <w:i/>
        </w:rPr>
        <w:t>MCRaŠ</w:t>
      </w:r>
      <w:proofErr w:type="spellEnd"/>
      <w:r w:rsidRPr="00991D6E">
        <w:rPr>
          <w:i/>
        </w:rPr>
        <w:t xml:space="preserve"> SR.</w:t>
      </w:r>
      <w:r>
        <w:rPr>
          <w:i/>
        </w:rPr>
        <w:t>“</w:t>
      </w:r>
    </w:p>
    <w:p w14:paraId="57DF9C31" w14:textId="2E98E8D9" w:rsidR="00082DA5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B89D6B6" w14:textId="3EA02272" w:rsidR="00082DA5" w:rsidRPr="00785FD3" w:rsidRDefault="00082DA5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85FD3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4:</w:t>
      </w:r>
      <w:r w:rsidRPr="00785FD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</w:t>
      </w:r>
    </w:p>
    <w:p w14:paraId="692C98E0" w14:textId="14865BCC" w:rsidR="00C6441F" w:rsidRDefault="006E2873" w:rsidP="00785FD3">
      <w:pPr>
        <w:pStyle w:val="xmso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FD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1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tomto </w:t>
      </w:r>
      <w:r w:rsidRPr="0078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bode informoval Peter Klučka prítomných o prebiehajúcej komunikácii s pracovníkom </w:t>
      </w:r>
      <w:r w:rsidR="00C6441F" w:rsidRPr="0078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Európskej cyklistickej federácie, Jaume Estellers Moreno, zodpovedným za oblasť koordinácie politík a projektov, ktorý nás požiadal </w:t>
      </w:r>
      <w:r w:rsidR="00C6441F" w:rsidRPr="00F17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 zaslanie cyklistických dát</w:t>
      </w:r>
      <w:r w:rsidR="00785FD3" w:rsidRPr="00F17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/máp cyklotrás</w:t>
      </w:r>
      <w:r w:rsidR="00C6441F" w:rsidRPr="00F17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</w:t>
      </w:r>
      <w:proofErr w:type="spellStart"/>
      <w:r w:rsidR="00C6441F" w:rsidRPr="00F17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geopackage</w:t>
      </w:r>
      <w:proofErr w:type="spellEnd"/>
      <w:r w:rsidR="00C6441F" w:rsidRPr="00F17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formáte  za jednotlivé regióny.</w:t>
      </w:r>
      <w:r w:rsidR="00C6441F" w:rsidRPr="0078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Zatiaľ mu zaslali požadované údaje Bratislavský kraj, Trnavský kraj a Mesto Košice.</w:t>
      </w:r>
      <w:r w:rsidR="0078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E37F1D" w14:textId="56A522D2" w:rsidR="00EA5711" w:rsidRDefault="00785FD3" w:rsidP="00C91F02">
      <w:pPr>
        <w:pStyle w:val="xmsolistparagraph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D41">
        <w:rPr>
          <w:rFonts w:ascii="Times New Roman" w:hAnsi="Times New Roman" w:cs="Times New Roman"/>
          <w:color w:val="000000" w:themeColor="text1"/>
          <w:sz w:val="24"/>
          <w:szCs w:val="24"/>
        </w:rPr>
        <w:t>Ostatné kraje, ktoré môžu v tejto oblasti zaslať predmetné údaje v požadovanom formáte, nech sa po predchádzajúcej komunikácii so Silviou Prokopovou ozvú na e-mailovú adresu</w:t>
      </w:r>
      <w:r w:rsidRPr="006E1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85F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Jaume Estellers Moreno </w:t>
      </w:r>
      <w:hyperlink r:id="rId9" w:history="1">
        <w:r w:rsidRPr="00860BCC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j.estellersmoreno@ecf.com</w:t>
        </w:r>
      </w:hyperlink>
    </w:p>
    <w:p w14:paraId="1835C7A1" w14:textId="77777777" w:rsidR="00C91F02" w:rsidRDefault="00C91F02" w:rsidP="00C91F02">
      <w:pPr>
        <w:pStyle w:val="xmsolistparagraph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28158D" w14:textId="62383032" w:rsidR="00EA5711" w:rsidRDefault="00EA5711" w:rsidP="00EA5711">
      <w:pPr>
        <w:pStyle w:val="xmsolistparagraph"/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7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A5711">
        <w:rPr>
          <w:rFonts w:ascii="Times New Roman" w:hAnsi="Times New Roman" w:cs="Times New Roman"/>
          <w:color w:val="000000" w:themeColor="text1"/>
          <w:sz w:val="24"/>
          <w:szCs w:val="24"/>
        </w:rPr>
        <w:t>diskusii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rámci tohoto bodu ďalej odznelo:</w:t>
      </w:r>
    </w:p>
    <w:p w14:paraId="209DDDA9" w14:textId="77777777" w:rsidR="00C91F02" w:rsidRPr="00EA5711" w:rsidRDefault="00C91F02" w:rsidP="00EA5711">
      <w:pPr>
        <w:pStyle w:val="xmsolistparagraph"/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3C602" w14:textId="5C0A36EC" w:rsidR="00C6441F" w:rsidRDefault="00EA5711" w:rsidP="00EA5711">
      <w:pPr>
        <w:pStyle w:val="xmso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Peter Mráz vyslovil požiadavku aby v pracovnej skupine v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> rámci Úradu vlády SR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boli pri kreovaní</w:t>
      </w:r>
      <w:r w:rsidR="00E6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podmienok pre čerpanie finančných prostriedkov z pripravovaného Sociálno-klimatického fondu aj zástupcovia VÚC.</w:t>
      </w:r>
    </w:p>
    <w:p w14:paraId="3F6C2745" w14:textId="2F4AEC5E" w:rsidR="00E60DD3" w:rsidRDefault="00E60DD3" w:rsidP="00E60DD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4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</w:t>
      </w:r>
      <w:r w:rsidR="009A34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Pr="009A34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kcia Petra Klučku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VÚC sa môžu s predmetnou požiadavkou obrátiť</w:t>
      </w:r>
      <w:r w:rsidR="00991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priamo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Úrad vlády SR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2260A" w14:textId="172D1914" w:rsidR="00E60DD3" w:rsidRDefault="00E60DD3" w:rsidP="00EA5711">
      <w:pPr>
        <w:pStyle w:val="xmso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 Kollár sa spýtal na možnosti navýšenia/vrátenia finančných prostriedkov do tretej výzvy POO v nadväznosti na krátenie celkovej sumy na začiatku čerpania pred vyhlásením prvej výzvy POO v prvom štvrťroku 2022</w:t>
      </w:r>
      <w:r w:rsidR="009A34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27C592" w14:textId="69A6CA97" w:rsidR="009A3429" w:rsidRDefault="009A3429" w:rsidP="009A3429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Zároveň sa opýtal na možnosti revízie prvého návrhu čerpania prostriedkov zo Sociálno-klimatického fondu, v ktorom absentujú projekty na podporu cyklistickej dopravy </w:t>
      </w:r>
    </w:p>
    <w:p w14:paraId="61146A82" w14:textId="42016475" w:rsidR="009A3429" w:rsidRDefault="009A3429" w:rsidP="009A3429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4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Pr="009A34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kcia Petra Klučku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C91F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91F02">
        <w:rPr>
          <w:rFonts w:ascii="Times New Roman" w:hAnsi="Times New Roman" w:cs="Times New Roman"/>
          <w:color w:val="000000" w:themeColor="text1"/>
          <w:sz w:val="24"/>
          <w:szCs w:val="24"/>
        </w:rPr>
        <w:t>Ministerstvo dopravy vyvíja snahu o „vrátenie“ predmetnej sumy do alokácie prostriedkov v tretej výzve. Rokovania zatiaľ prebiehajú.</w:t>
      </w:r>
    </w:p>
    <w:p w14:paraId="4A77A15D" w14:textId="494EED8B" w:rsidR="00C91F02" w:rsidRDefault="00C91F02" w:rsidP="009A3429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</w:t>
      </w:r>
      <w:r w:rsidR="00991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dostupných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91F02">
        <w:rPr>
          <w:rFonts w:ascii="Times New Roman" w:hAnsi="Times New Roman" w:cs="Times New Roman"/>
          <w:color w:val="000000" w:themeColor="text1"/>
          <w:sz w:val="24"/>
          <w:szCs w:val="24"/>
        </w:rPr>
        <w:t>nformácií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pripúšťa  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>Úrad vlády SR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 k  revízii návrhu projektov po rokovaní na úrovni Európskej komisie 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prospech cyklistickej dopravy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môže prísť.</w:t>
      </w:r>
    </w:p>
    <w:p w14:paraId="299BDD10" w14:textId="6FB9B383" w:rsidR="00C91F02" w:rsidRDefault="00C91F02" w:rsidP="00C91F02">
      <w:pPr>
        <w:pStyle w:val="xmso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Ján Roháč sa informoval na situáciu v oblasti </w:t>
      </w:r>
      <w:r w:rsidR="0060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čerpania finančných prostriedkov  nedávno vzniknutého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Fondu cestovného ruchu v rámci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MCRaŠ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</w:t>
      </w:r>
      <w:r w:rsidR="006060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28899F" w14:textId="05DECD38" w:rsidR="00606073" w:rsidRDefault="00606073" w:rsidP="0060607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07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Reakcia Petra Klučku: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uvedenou požiadavkou je potrebné sa obrátiť priamo na kolegov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MCSaŠ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SR.</w:t>
      </w:r>
    </w:p>
    <w:p w14:paraId="4F7397A3" w14:textId="0BF0B157" w:rsidR="00606073" w:rsidRDefault="00606073" w:rsidP="00606073">
      <w:pPr>
        <w:pStyle w:val="xmso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Silvia Prokopová a Andrea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Štulajterová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vzniesli požiadavku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prefinancovanie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údajov získaných s uskutočnených jázd v rámci blížiaceho sa 12. ročníka kampane Do práce na bicykli 2025.</w:t>
      </w:r>
    </w:p>
    <w:p w14:paraId="2BD01699" w14:textId="2CEB0414" w:rsidR="00606073" w:rsidRDefault="00606073" w:rsidP="0060607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07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Reakcia Petra Klučku: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Pri príprave tohtoročnej Zmluvy o spolupráci s OCIBB/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DPNB bude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oproti iným rokom 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>navrhnutá vyššia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>finančná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čiast</w:t>
      </w:r>
      <w:r w:rsidR="00BE0F78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ktorá by aspoň čiastočne pokryla požadované náklady na poskytovanie údajov samosprávam.</w:t>
      </w:r>
    </w:p>
    <w:p w14:paraId="2BB2E5BB" w14:textId="13BBFA3B" w:rsidR="00606073" w:rsidRDefault="00606073" w:rsidP="00606073">
      <w:pPr>
        <w:pStyle w:val="xmso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Stanislav Skýva vzniesol požiadavk</w:t>
      </w:r>
      <w:r w:rsidR="009064D8">
        <w:rPr>
          <w:rFonts w:ascii="Times New Roman" w:hAnsi="Times New Roman" w:cs="Times New Roman"/>
          <w:color w:val="000000" w:themeColor="text1"/>
          <w:sz w:val="24"/>
          <w:szCs w:val="24"/>
        </w:rPr>
        <w:t>u na doteraz nedoriešené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záväzky z projektov z prvej výzvy POO.</w:t>
      </w:r>
    </w:p>
    <w:p w14:paraId="51027CA4" w14:textId="395775FA" w:rsidR="00606073" w:rsidRDefault="00606073" w:rsidP="0060607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Reakcia Petra Klučku: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Operatívne preverené po skončení online stretnutia MPS. Predmetné projekty boli vysporiadané.</w:t>
      </w:r>
    </w:p>
    <w:p w14:paraId="5F8B0C05" w14:textId="159E0B25" w:rsidR="00991D6E" w:rsidRDefault="00991D6E" w:rsidP="00991D6E">
      <w:pPr>
        <w:pStyle w:val="xmso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E3A78" w14:textId="2BE08B12" w:rsidR="00991D6E" w:rsidRDefault="00991D6E" w:rsidP="00991D6E">
      <w:pPr>
        <w:pStyle w:val="xmso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Záverom poďakoval Peter Klučka prítomným za aktívnu účasť na dnešnom stretnutí MPS a pripomenul, že 1. apríla začína registrácia samospráv do tohtoročnej kampane „Do práce na bicykli 2025“ a požiadal </w:t>
      </w:r>
      <w:r w:rsidRPr="006E1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 propagáciu zapojenia sa samospráv v pôsobnosti ich krajov</w:t>
      </w:r>
      <w:r w:rsidRPr="006E1D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636CC" w14:textId="3F513110" w:rsidR="009064D8" w:rsidRDefault="009064D8" w:rsidP="0060607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D3FD85" w14:textId="77777777" w:rsidR="009064D8" w:rsidRPr="00606073" w:rsidRDefault="009064D8" w:rsidP="00606073">
      <w:pPr>
        <w:pStyle w:val="x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BBA56" w14:textId="589A11F1" w:rsidR="00606073" w:rsidRDefault="00606073" w:rsidP="006E5531">
      <w:pPr>
        <w:pStyle w:val="xmso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7E8FD" w14:textId="77CD096C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8CDE978" w14:textId="42772E9A" w:rsidR="002D35B2" w:rsidRPr="009B41EC" w:rsidRDefault="00E2292A" w:rsidP="009B41EC">
      <w:pPr>
        <w:spacing w:after="0"/>
        <w:rPr>
          <w:rFonts w:ascii="Times New Roman" w:hAnsi="Times New Roman" w:cs="Times New Roman"/>
          <w:color w:val="000000"/>
          <w:lang w:eastAsia="sk-SK"/>
        </w:rPr>
      </w:pPr>
      <w:proofErr w:type="spellStart"/>
      <w:r w:rsidRPr="00E2292A">
        <w:rPr>
          <w:rFonts w:ascii="Times New Roman" w:hAnsi="Times New Roman" w:cs="Times New Roman"/>
          <w:b/>
          <w:color w:val="000000"/>
          <w:u w:val="single"/>
          <w:lang w:eastAsia="sk-SK"/>
        </w:rPr>
        <w:t>Záver</w:t>
      </w:r>
      <w:proofErr w:type="spellEnd"/>
      <w:r w:rsidRPr="00E2292A">
        <w:rPr>
          <w:rFonts w:ascii="Times New Roman" w:hAnsi="Times New Roman" w:cs="Times New Roman"/>
          <w:b/>
          <w:i/>
          <w:color w:val="000000"/>
          <w:lang w:eastAsia="sk-SK"/>
        </w:rPr>
        <w:t>:</w:t>
      </w:r>
      <w:r>
        <w:rPr>
          <w:rFonts w:ascii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Najbližšie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rokovanie</w:t>
      </w:r>
      <w:proofErr w:type="spellEnd"/>
      <w:r w:rsidR="009B41EC">
        <w:rPr>
          <w:rFonts w:ascii="Times New Roman" w:hAnsi="Times New Roman" w:cs="Times New Roman"/>
          <w:color w:val="000000"/>
          <w:lang w:eastAsia="sk-SK"/>
        </w:rPr>
        <w:t xml:space="preserve"> MPS </w:t>
      </w:r>
      <w:proofErr w:type="spellStart"/>
      <w:r w:rsidR="009B41EC">
        <w:rPr>
          <w:rFonts w:ascii="Times New Roman" w:hAnsi="Times New Roman" w:cs="Times New Roman"/>
          <w:color w:val="000000"/>
          <w:lang w:eastAsia="sk-SK"/>
        </w:rPr>
        <w:t>sa</w:t>
      </w:r>
      <w:proofErr w:type="spellEnd"/>
      <w:r w:rsidR="00407BA2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07BA2">
        <w:rPr>
          <w:rFonts w:ascii="Times New Roman" w:hAnsi="Times New Roman" w:cs="Times New Roman"/>
          <w:color w:val="000000"/>
          <w:lang w:eastAsia="sk-SK"/>
        </w:rPr>
        <w:t>uskutoční</w:t>
      </w:r>
      <w:proofErr w:type="spellEnd"/>
      <w:r w:rsidR="00407BA2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4E3CF9">
        <w:rPr>
          <w:rFonts w:ascii="Times New Roman" w:hAnsi="Times New Roman" w:cs="Times New Roman"/>
          <w:color w:val="000000"/>
          <w:lang w:eastAsia="sk-SK"/>
        </w:rPr>
        <w:t xml:space="preserve">ad hoc </w:t>
      </w:r>
      <w:r w:rsidR="009064D8">
        <w:rPr>
          <w:rFonts w:ascii="Times New Roman" w:hAnsi="Times New Roman" w:cs="Times New Roman"/>
          <w:color w:val="000000"/>
          <w:lang w:eastAsia="sk-SK"/>
        </w:rPr>
        <w:t xml:space="preserve">v online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priestore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po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schválení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návrhu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Cyklovízie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2035</w:t>
      </w:r>
      <w:r w:rsidR="009064D8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vedením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MD SR</w:t>
      </w:r>
      <w:r w:rsidR="006E2873">
        <w:rPr>
          <w:rFonts w:ascii="Times New Roman" w:hAnsi="Times New Roman" w:cs="Times New Roman"/>
          <w:color w:val="000000"/>
          <w:lang w:eastAsia="sk-SK"/>
        </w:rPr>
        <w:t>,</w:t>
      </w:r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pred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zahájením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4E3CF9">
        <w:rPr>
          <w:rFonts w:ascii="Times New Roman" w:hAnsi="Times New Roman" w:cs="Times New Roman"/>
          <w:color w:val="000000"/>
          <w:lang w:eastAsia="sk-SK"/>
        </w:rPr>
        <w:t>procesu</w:t>
      </w:r>
      <w:proofErr w:type="spellEnd"/>
      <w:r w:rsidR="004E3CF9">
        <w:rPr>
          <w:rFonts w:ascii="Times New Roman" w:hAnsi="Times New Roman" w:cs="Times New Roman"/>
          <w:color w:val="000000"/>
          <w:lang w:eastAsia="sk-SK"/>
        </w:rPr>
        <w:t xml:space="preserve"> MPK </w:t>
      </w:r>
      <w:r w:rsidR="009064D8">
        <w:rPr>
          <w:rFonts w:ascii="Times New Roman" w:hAnsi="Times New Roman" w:cs="Times New Roman"/>
          <w:color w:val="000000"/>
          <w:lang w:eastAsia="sk-SK"/>
        </w:rPr>
        <w:t xml:space="preserve">s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predpokladom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v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prvej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dekáde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mesiaca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064D8">
        <w:rPr>
          <w:rFonts w:ascii="Times New Roman" w:hAnsi="Times New Roman" w:cs="Times New Roman"/>
          <w:color w:val="000000"/>
          <w:lang w:eastAsia="sk-SK"/>
        </w:rPr>
        <w:t>máj</w:t>
      </w:r>
      <w:proofErr w:type="spellEnd"/>
      <w:r w:rsidR="009064D8">
        <w:rPr>
          <w:rFonts w:ascii="Times New Roman" w:hAnsi="Times New Roman" w:cs="Times New Roman"/>
          <w:color w:val="000000"/>
          <w:lang w:eastAsia="sk-SK"/>
        </w:rPr>
        <w:t xml:space="preserve"> 2025.</w:t>
      </w:r>
    </w:p>
    <w:p w14:paraId="1A25BF11" w14:textId="5BAB04B0" w:rsidR="00E2292A" w:rsidRPr="009477A0" w:rsidRDefault="002D35B2" w:rsidP="00FE13C2">
      <w:pPr>
        <w:spacing w:after="0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</w:t>
      </w:r>
    </w:p>
    <w:p w14:paraId="197465E0" w14:textId="523EC2DD" w:rsid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4CC677D1" w14:textId="714397B8" w:rsidR="004E3CF9" w:rsidRDefault="004E3CF9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49205C83" w14:textId="77777777" w:rsidR="009064D8" w:rsidRPr="008F4D0D" w:rsidRDefault="009064D8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64EE34B" w14:textId="7C93738D" w:rsidR="00BE7788" w:rsidRPr="00456A9D" w:rsidRDefault="00BE778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MD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       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Bratislav</w:t>
      </w:r>
      <w:r w:rsidR="004E3CF9">
        <w:rPr>
          <w:rFonts w:ascii="Times New Roman" w:hAnsi="Times New Roman" w:cs="Times New Roman"/>
          <w:color w:val="000000" w:themeColor="text1"/>
          <w:szCs w:val="24"/>
          <w:lang w:val="sk-SK"/>
        </w:rPr>
        <w:t>a, 31.03.2025</w:t>
      </w:r>
      <w:bookmarkStart w:id="0" w:name="_GoBack"/>
      <w:bookmarkEnd w:id="0"/>
    </w:p>
    <w:sectPr w:rsidR="00BE7788" w:rsidRPr="00456A9D" w:rsidSect="00A7073D">
      <w:headerReference w:type="default" r:id="rId10"/>
      <w:footerReference w:type="default" r:id="rId11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4AF8" w14:textId="77777777" w:rsidR="00054583" w:rsidRDefault="00054583" w:rsidP="006F315C">
      <w:pPr>
        <w:spacing w:after="0" w:line="240" w:lineRule="auto"/>
      </w:pPr>
      <w:r>
        <w:separator/>
      </w:r>
    </w:p>
  </w:endnote>
  <w:endnote w:type="continuationSeparator" w:id="0">
    <w:p w14:paraId="356FD7A3" w14:textId="77777777" w:rsidR="00054583" w:rsidRDefault="00054583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0E4EF85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Vrazn"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834C" w14:textId="77777777" w:rsidR="00054583" w:rsidRDefault="00054583" w:rsidP="006F315C">
      <w:pPr>
        <w:spacing w:after="0" w:line="240" w:lineRule="auto"/>
      </w:pPr>
      <w:r>
        <w:separator/>
      </w:r>
    </w:p>
  </w:footnote>
  <w:footnote w:type="continuationSeparator" w:id="0">
    <w:p w14:paraId="18B1F128" w14:textId="77777777" w:rsidR="00054583" w:rsidRDefault="00054583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7FA6980" w:rsidR="00937CD4" w:rsidRDefault="00937CD4" w:rsidP="00F908C6">
    <w:pPr>
      <w:pStyle w:val="Hlavika"/>
      <w:tabs>
        <w:tab w:val="clear" w:pos="4536"/>
        <w:tab w:val="center" w:pos="3544"/>
      </w:tabs>
    </w:pP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CF5"/>
    <w:multiLevelType w:val="hybridMultilevel"/>
    <w:tmpl w:val="BF443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A51"/>
    <w:multiLevelType w:val="hybridMultilevel"/>
    <w:tmpl w:val="A530C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1DF"/>
    <w:multiLevelType w:val="hybridMultilevel"/>
    <w:tmpl w:val="4CFE16DE"/>
    <w:lvl w:ilvl="0" w:tplc="A0906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321"/>
    <w:multiLevelType w:val="hybridMultilevel"/>
    <w:tmpl w:val="38AEE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174C"/>
    <w:multiLevelType w:val="hybridMultilevel"/>
    <w:tmpl w:val="C3EA60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B135A"/>
    <w:multiLevelType w:val="hybridMultilevel"/>
    <w:tmpl w:val="C4B8420A"/>
    <w:lvl w:ilvl="0" w:tplc="01928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097"/>
    <w:multiLevelType w:val="hybridMultilevel"/>
    <w:tmpl w:val="4D263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324D87"/>
    <w:multiLevelType w:val="hybridMultilevel"/>
    <w:tmpl w:val="0ED8B5B6"/>
    <w:lvl w:ilvl="0" w:tplc="041B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75274"/>
    <w:multiLevelType w:val="hybridMultilevel"/>
    <w:tmpl w:val="D1A08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25A6C"/>
    <w:multiLevelType w:val="hybridMultilevel"/>
    <w:tmpl w:val="73F4D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634C5"/>
    <w:multiLevelType w:val="hybridMultilevel"/>
    <w:tmpl w:val="5BB22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11090"/>
    <w:multiLevelType w:val="hybridMultilevel"/>
    <w:tmpl w:val="B6CE7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E76F2F"/>
    <w:multiLevelType w:val="hybridMultilevel"/>
    <w:tmpl w:val="78D29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34F66"/>
    <w:multiLevelType w:val="hybridMultilevel"/>
    <w:tmpl w:val="59883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583C31"/>
    <w:multiLevelType w:val="hybridMultilevel"/>
    <w:tmpl w:val="DE142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352B5"/>
    <w:multiLevelType w:val="hybridMultilevel"/>
    <w:tmpl w:val="463A9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3DC9"/>
    <w:multiLevelType w:val="hybridMultilevel"/>
    <w:tmpl w:val="F00A467A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7"/>
  </w:num>
  <w:num w:numId="4">
    <w:abstractNumId w:val="35"/>
  </w:num>
  <w:num w:numId="5">
    <w:abstractNumId w:val="8"/>
  </w:num>
  <w:num w:numId="6">
    <w:abstractNumId w:val="20"/>
  </w:num>
  <w:num w:numId="7">
    <w:abstractNumId w:val="29"/>
  </w:num>
  <w:num w:numId="8">
    <w:abstractNumId w:val="22"/>
  </w:num>
  <w:num w:numId="9">
    <w:abstractNumId w:val="24"/>
  </w:num>
  <w:num w:numId="10">
    <w:abstractNumId w:val="28"/>
  </w:num>
  <w:num w:numId="11">
    <w:abstractNumId w:val="26"/>
  </w:num>
  <w:num w:numId="12">
    <w:abstractNumId w:val="33"/>
  </w:num>
  <w:num w:numId="13">
    <w:abstractNumId w:val="32"/>
  </w:num>
  <w:num w:numId="14">
    <w:abstractNumId w:val="5"/>
  </w:num>
  <w:num w:numId="15">
    <w:abstractNumId w:val="15"/>
  </w:num>
  <w:num w:numId="16">
    <w:abstractNumId w:val="37"/>
  </w:num>
  <w:num w:numId="17">
    <w:abstractNumId w:val="36"/>
  </w:num>
  <w:num w:numId="18">
    <w:abstractNumId w:val="31"/>
  </w:num>
  <w:num w:numId="19">
    <w:abstractNumId w:val="34"/>
  </w:num>
  <w:num w:numId="20">
    <w:abstractNumId w:val="13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5"/>
  </w:num>
  <w:num w:numId="25">
    <w:abstractNumId w:val="9"/>
  </w:num>
  <w:num w:numId="26">
    <w:abstractNumId w:val="19"/>
  </w:num>
  <w:num w:numId="27">
    <w:abstractNumId w:val="1"/>
  </w:num>
  <w:num w:numId="28">
    <w:abstractNumId w:val="3"/>
  </w:num>
  <w:num w:numId="29">
    <w:abstractNumId w:val="18"/>
  </w:num>
  <w:num w:numId="30">
    <w:abstractNumId w:val="23"/>
  </w:num>
  <w:num w:numId="31">
    <w:abstractNumId w:val="21"/>
  </w:num>
  <w:num w:numId="32">
    <w:abstractNumId w:val="2"/>
  </w:num>
  <w:num w:numId="33">
    <w:abstractNumId w:val="11"/>
  </w:num>
  <w:num w:numId="34">
    <w:abstractNumId w:val="4"/>
  </w:num>
  <w:num w:numId="35">
    <w:abstractNumId w:val="0"/>
  </w:num>
  <w:num w:numId="36">
    <w:abstractNumId w:val="12"/>
  </w:num>
  <w:num w:numId="37">
    <w:abstractNumId w:val="14"/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1DB9"/>
    <w:rsid w:val="000031D8"/>
    <w:rsid w:val="00007650"/>
    <w:rsid w:val="00010963"/>
    <w:rsid w:val="000137DB"/>
    <w:rsid w:val="00022ACB"/>
    <w:rsid w:val="00025923"/>
    <w:rsid w:val="000350F7"/>
    <w:rsid w:val="00053F0E"/>
    <w:rsid w:val="00054583"/>
    <w:rsid w:val="000665EE"/>
    <w:rsid w:val="00074197"/>
    <w:rsid w:val="000800F1"/>
    <w:rsid w:val="00082DA5"/>
    <w:rsid w:val="00090D14"/>
    <w:rsid w:val="00092819"/>
    <w:rsid w:val="000B669E"/>
    <w:rsid w:val="000C0278"/>
    <w:rsid w:val="000C732D"/>
    <w:rsid w:val="000F2D3D"/>
    <w:rsid w:val="001064A1"/>
    <w:rsid w:val="00117934"/>
    <w:rsid w:val="001272A0"/>
    <w:rsid w:val="00135156"/>
    <w:rsid w:val="00142AEB"/>
    <w:rsid w:val="001432A1"/>
    <w:rsid w:val="00147991"/>
    <w:rsid w:val="001579CF"/>
    <w:rsid w:val="001617AB"/>
    <w:rsid w:val="00165B37"/>
    <w:rsid w:val="001674FF"/>
    <w:rsid w:val="00183278"/>
    <w:rsid w:val="00187A5D"/>
    <w:rsid w:val="001A46EF"/>
    <w:rsid w:val="001C44FF"/>
    <w:rsid w:val="001C5308"/>
    <w:rsid w:val="001D099C"/>
    <w:rsid w:val="001D1992"/>
    <w:rsid w:val="001E007A"/>
    <w:rsid w:val="001E22C7"/>
    <w:rsid w:val="001F44C1"/>
    <w:rsid w:val="001F61E0"/>
    <w:rsid w:val="001F6960"/>
    <w:rsid w:val="002025EE"/>
    <w:rsid w:val="00216355"/>
    <w:rsid w:val="00223D64"/>
    <w:rsid w:val="002311E3"/>
    <w:rsid w:val="002346FE"/>
    <w:rsid w:val="00243AA9"/>
    <w:rsid w:val="00245325"/>
    <w:rsid w:val="00253734"/>
    <w:rsid w:val="0026244E"/>
    <w:rsid w:val="00262897"/>
    <w:rsid w:val="0026308C"/>
    <w:rsid w:val="002727C8"/>
    <w:rsid w:val="00275EAF"/>
    <w:rsid w:val="00281D49"/>
    <w:rsid w:val="00296117"/>
    <w:rsid w:val="00296BAD"/>
    <w:rsid w:val="002A030B"/>
    <w:rsid w:val="002A3BD6"/>
    <w:rsid w:val="002A52A5"/>
    <w:rsid w:val="002B7171"/>
    <w:rsid w:val="002C372B"/>
    <w:rsid w:val="002D0734"/>
    <w:rsid w:val="002D35B2"/>
    <w:rsid w:val="002D65D9"/>
    <w:rsid w:val="002E03A5"/>
    <w:rsid w:val="002E725B"/>
    <w:rsid w:val="002F1D19"/>
    <w:rsid w:val="00300ABC"/>
    <w:rsid w:val="0030581E"/>
    <w:rsid w:val="00306F04"/>
    <w:rsid w:val="003078BF"/>
    <w:rsid w:val="00317348"/>
    <w:rsid w:val="00320B0B"/>
    <w:rsid w:val="0032314D"/>
    <w:rsid w:val="00324740"/>
    <w:rsid w:val="00325CDE"/>
    <w:rsid w:val="00325CF9"/>
    <w:rsid w:val="00332255"/>
    <w:rsid w:val="003363CF"/>
    <w:rsid w:val="00341423"/>
    <w:rsid w:val="0035661E"/>
    <w:rsid w:val="003657C1"/>
    <w:rsid w:val="00370FAA"/>
    <w:rsid w:val="00372397"/>
    <w:rsid w:val="00377107"/>
    <w:rsid w:val="00382D09"/>
    <w:rsid w:val="003935A2"/>
    <w:rsid w:val="00394B27"/>
    <w:rsid w:val="003A599F"/>
    <w:rsid w:val="003B119E"/>
    <w:rsid w:val="003B14BE"/>
    <w:rsid w:val="003B6977"/>
    <w:rsid w:val="003C2B1C"/>
    <w:rsid w:val="003C56B1"/>
    <w:rsid w:val="003C6DB0"/>
    <w:rsid w:val="003D02D0"/>
    <w:rsid w:val="003E19F0"/>
    <w:rsid w:val="003E2081"/>
    <w:rsid w:val="003F1693"/>
    <w:rsid w:val="003F2E41"/>
    <w:rsid w:val="003F30A7"/>
    <w:rsid w:val="003F6FB0"/>
    <w:rsid w:val="003F7380"/>
    <w:rsid w:val="00400000"/>
    <w:rsid w:val="00404FBA"/>
    <w:rsid w:val="00407BA2"/>
    <w:rsid w:val="004156AD"/>
    <w:rsid w:val="00416536"/>
    <w:rsid w:val="00417165"/>
    <w:rsid w:val="00424539"/>
    <w:rsid w:val="00430551"/>
    <w:rsid w:val="00430AE5"/>
    <w:rsid w:val="00431170"/>
    <w:rsid w:val="0044438C"/>
    <w:rsid w:val="004554D3"/>
    <w:rsid w:val="0045559C"/>
    <w:rsid w:val="00456A9D"/>
    <w:rsid w:val="004614F5"/>
    <w:rsid w:val="00471986"/>
    <w:rsid w:val="00475A38"/>
    <w:rsid w:val="00477942"/>
    <w:rsid w:val="004827D0"/>
    <w:rsid w:val="00483531"/>
    <w:rsid w:val="00494EF8"/>
    <w:rsid w:val="00497F8B"/>
    <w:rsid w:val="004B4E9A"/>
    <w:rsid w:val="004B74D3"/>
    <w:rsid w:val="004C0535"/>
    <w:rsid w:val="004D065C"/>
    <w:rsid w:val="004D3690"/>
    <w:rsid w:val="004D78CF"/>
    <w:rsid w:val="004E3CF9"/>
    <w:rsid w:val="004E46F8"/>
    <w:rsid w:val="004F0E7E"/>
    <w:rsid w:val="004F1D3C"/>
    <w:rsid w:val="004F24AB"/>
    <w:rsid w:val="00501C3E"/>
    <w:rsid w:val="00512DF8"/>
    <w:rsid w:val="00515102"/>
    <w:rsid w:val="005159F4"/>
    <w:rsid w:val="0051674A"/>
    <w:rsid w:val="005220DB"/>
    <w:rsid w:val="00526926"/>
    <w:rsid w:val="00527A11"/>
    <w:rsid w:val="00542126"/>
    <w:rsid w:val="00543D34"/>
    <w:rsid w:val="0054612D"/>
    <w:rsid w:val="00551C21"/>
    <w:rsid w:val="00561CB0"/>
    <w:rsid w:val="005620AB"/>
    <w:rsid w:val="00574162"/>
    <w:rsid w:val="005A4122"/>
    <w:rsid w:val="005A4EB7"/>
    <w:rsid w:val="005A62C7"/>
    <w:rsid w:val="005C7838"/>
    <w:rsid w:val="005D64E6"/>
    <w:rsid w:val="005E0C00"/>
    <w:rsid w:val="005E2203"/>
    <w:rsid w:val="005E5694"/>
    <w:rsid w:val="005E638A"/>
    <w:rsid w:val="005E7F6B"/>
    <w:rsid w:val="00606073"/>
    <w:rsid w:val="00606862"/>
    <w:rsid w:val="00607F1C"/>
    <w:rsid w:val="00610836"/>
    <w:rsid w:val="006117C7"/>
    <w:rsid w:val="006125CC"/>
    <w:rsid w:val="00614E97"/>
    <w:rsid w:val="0063582D"/>
    <w:rsid w:val="00640EF8"/>
    <w:rsid w:val="006477F3"/>
    <w:rsid w:val="0065239B"/>
    <w:rsid w:val="006621F1"/>
    <w:rsid w:val="0068104B"/>
    <w:rsid w:val="006936DE"/>
    <w:rsid w:val="006C19C3"/>
    <w:rsid w:val="006C4A89"/>
    <w:rsid w:val="006C64F5"/>
    <w:rsid w:val="006E1D41"/>
    <w:rsid w:val="006E2445"/>
    <w:rsid w:val="006E2873"/>
    <w:rsid w:val="006E5531"/>
    <w:rsid w:val="006F315C"/>
    <w:rsid w:val="006F3A18"/>
    <w:rsid w:val="006F3A54"/>
    <w:rsid w:val="006F6E25"/>
    <w:rsid w:val="006F7F24"/>
    <w:rsid w:val="0070099E"/>
    <w:rsid w:val="00701CCC"/>
    <w:rsid w:val="00704B95"/>
    <w:rsid w:val="00715E31"/>
    <w:rsid w:val="007344C1"/>
    <w:rsid w:val="00743499"/>
    <w:rsid w:val="007468BF"/>
    <w:rsid w:val="00746AA0"/>
    <w:rsid w:val="0074786B"/>
    <w:rsid w:val="00760F7F"/>
    <w:rsid w:val="00761E70"/>
    <w:rsid w:val="00764452"/>
    <w:rsid w:val="00766727"/>
    <w:rsid w:val="00770E4D"/>
    <w:rsid w:val="007722C7"/>
    <w:rsid w:val="00782A51"/>
    <w:rsid w:val="00783502"/>
    <w:rsid w:val="00785FD3"/>
    <w:rsid w:val="007A0BBC"/>
    <w:rsid w:val="007A5FFA"/>
    <w:rsid w:val="007B14E4"/>
    <w:rsid w:val="007B6F48"/>
    <w:rsid w:val="007C43D3"/>
    <w:rsid w:val="007C57C9"/>
    <w:rsid w:val="007D5DB8"/>
    <w:rsid w:val="007E51D4"/>
    <w:rsid w:val="007E5D49"/>
    <w:rsid w:val="007F3B40"/>
    <w:rsid w:val="007F4FB8"/>
    <w:rsid w:val="00801089"/>
    <w:rsid w:val="00817235"/>
    <w:rsid w:val="008173F8"/>
    <w:rsid w:val="00842AAD"/>
    <w:rsid w:val="008437D9"/>
    <w:rsid w:val="008554EA"/>
    <w:rsid w:val="00855AF8"/>
    <w:rsid w:val="00857098"/>
    <w:rsid w:val="0087335D"/>
    <w:rsid w:val="00877713"/>
    <w:rsid w:val="00880644"/>
    <w:rsid w:val="00883749"/>
    <w:rsid w:val="0088394C"/>
    <w:rsid w:val="00890C6C"/>
    <w:rsid w:val="00891447"/>
    <w:rsid w:val="00896CED"/>
    <w:rsid w:val="008B2218"/>
    <w:rsid w:val="008B5DF1"/>
    <w:rsid w:val="008D6F82"/>
    <w:rsid w:val="008F4D0D"/>
    <w:rsid w:val="009026A5"/>
    <w:rsid w:val="009064D8"/>
    <w:rsid w:val="00912491"/>
    <w:rsid w:val="009135E6"/>
    <w:rsid w:val="009149C3"/>
    <w:rsid w:val="009235EB"/>
    <w:rsid w:val="00926D51"/>
    <w:rsid w:val="00931CBB"/>
    <w:rsid w:val="009347CB"/>
    <w:rsid w:val="00937CD4"/>
    <w:rsid w:val="009439E6"/>
    <w:rsid w:val="0094736B"/>
    <w:rsid w:val="009477A0"/>
    <w:rsid w:val="00956A83"/>
    <w:rsid w:val="00977F73"/>
    <w:rsid w:val="00991D6E"/>
    <w:rsid w:val="00995C9E"/>
    <w:rsid w:val="009A3429"/>
    <w:rsid w:val="009A616B"/>
    <w:rsid w:val="009B3531"/>
    <w:rsid w:val="009B41EC"/>
    <w:rsid w:val="009C036C"/>
    <w:rsid w:val="009D2FAB"/>
    <w:rsid w:val="009D32FA"/>
    <w:rsid w:val="009D4E4B"/>
    <w:rsid w:val="009D7205"/>
    <w:rsid w:val="009E43D3"/>
    <w:rsid w:val="009F0ED4"/>
    <w:rsid w:val="00A05AEE"/>
    <w:rsid w:val="00A066DA"/>
    <w:rsid w:val="00A142F7"/>
    <w:rsid w:val="00A23DCC"/>
    <w:rsid w:val="00A25563"/>
    <w:rsid w:val="00A25C7E"/>
    <w:rsid w:val="00A3571E"/>
    <w:rsid w:val="00A42003"/>
    <w:rsid w:val="00A45C5D"/>
    <w:rsid w:val="00A47504"/>
    <w:rsid w:val="00A47C36"/>
    <w:rsid w:val="00A65F2E"/>
    <w:rsid w:val="00A7073D"/>
    <w:rsid w:val="00A948F2"/>
    <w:rsid w:val="00AA2E12"/>
    <w:rsid w:val="00AA342A"/>
    <w:rsid w:val="00AA34A9"/>
    <w:rsid w:val="00AA691F"/>
    <w:rsid w:val="00AA6D68"/>
    <w:rsid w:val="00AA7A17"/>
    <w:rsid w:val="00AB0B9A"/>
    <w:rsid w:val="00AB6610"/>
    <w:rsid w:val="00AB726A"/>
    <w:rsid w:val="00AC772B"/>
    <w:rsid w:val="00AD101A"/>
    <w:rsid w:val="00AD498C"/>
    <w:rsid w:val="00AF12ED"/>
    <w:rsid w:val="00AF4D39"/>
    <w:rsid w:val="00B013C9"/>
    <w:rsid w:val="00B04C79"/>
    <w:rsid w:val="00B13099"/>
    <w:rsid w:val="00B2142B"/>
    <w:rsid w:val="00B36A63"/>
    <w:rsid w:val="00B4028D"/>
    <w:rsid w:val="00B414E1"/>
    <w:rsid w:val="00B42D30"/>
    <w:rsid w:val="00B43C49"/>
    <w:rsid w:val="00B46579"/>
    <w:rsid w:val="00B476DF"/>
    <w:rsid w:val="00B532CC"/>
    <w:rsid w:val="00B56C71"/>
    <w:rsid w:val="00B57592"/>
    <w:rsid w:val="00B61B36"/>
    <w:rsid w:val="00B631F8"/>
    <w:rsid w:val="00B73C3B"/>
    <w:rsid w:val="00B82E77"/>
    <w:rsid w:val="00B90D0A"/>
    <w:rsid w:val="00B95EFF"/>
    <w:rsid w:val="00BA6869"/>
    <w:rsid w:val="00BB3446"/>
    <w:rsid w:val="00BB3E7C"/>
    <w:rsid w:val="00BC7603"/>
    <w:rsid w:val="00BE0F78"/>
    <w:rsid w:val="00BE6CA5"/>
    <w:rsid w:val="00BE7788"/>
    <w:rsid w:val="00C055FE"/>
    <w:rsid w:val="00C13E93"/>
    <w:rsid w:val="00C177C0"/>
    <w:rsid w:val="00C22AAA"/>
    <w:rsid w:val="00C323B1"/>
    <w:rsid w:val="00C33FBB"/>
    <w:rsid w:val="00C344EE"/>
    <w:rsid w:val="00C36F45"/>
    <w:rsid w:val="00C37C01"/>
    <w:rsid w:val="00C41C7E"/>
    <w:rsid w:val="00C576AA"/>
    <w:rsid w:val="00C6441F"/>
    <w:rsid w:val="00C66A56"/>
    <w:rsid w:val="00C67F62"/>
    <w:rsid w:val="00C91F02"/>
    <w:rsid w:val="00C92071"/>
    <w:rsid w:val="00C969D0"/>
    <w:rsid w:val="00CA3720"/>
    <w:rsid w:val="00CB107B"/>
    <w:rsid w:val="00CB12C9"/>
    <w:rsid w:val="00CB6CB2"/>
    <w:rsid w:val="00CB6D45"/>
    <w:rsid w:val="00CC6570"/>
    <w:rsid w:val="00CC7F09"/>
    <w:rsid w:val="00CE327D"/>
    <w:rsid w:val="00CF37B6"/>
    <w:rsid w:val="00D005AD"/>
    <w:rsid w:val="00D11161"/>
    <w:rsid w:val="00D1376E"/>
    <w:rsid w:val="00D13A2D"/>
    <w:rsid w:val="00D20EF5"/>
    <w:rsid w:val="00D31825"/>
    <w:rsid w:val="00D35B7B"/>
    <w:rsid w:val="00D409E6"/>
    <w:rsid w:val="00D42587"/>
    <w:rsid w:val="00D5233F"/>
    <w:rsid w:val="00D64C4F"/>
    <w:rsid w:val="00D67EF4"/>
    <w:rsid w:val="00D737CE"/>
    <w:rsid w:val="00D80229"/>
    <w:rsid w:val="00D81F5E"/>
    <w:rsid w:val="00D83863"/>
    <w:rsid w:val="00D84A50"/>
    <w:rsid w:val="00D85555"/>
    <w:rsid w:val="00D869AA"/>
    <w:rsid w:val="00D87E4D"/>
    <w:rsid w:val="00DA3C28"/>
    <w:rsid w:val="00DB7B09"/>
    <w:rsid w:val="00DC05D4"/>
    <w:rsid w:val="00DC3F48"/>
    <w:rsid w:val="00DD302F"/>
    <w:rsid w:val="00DE15AE"/>
    <w:rsid w:val="00DF0479"/>
    <w:rsid w:val="00DF799A"/>
    <w:rsid w:val="00E05B21"/>
    <w:rsid w:val="00E0609D"/>
    <w:rsid w:val="00E077FA"/>
    <w:rsid w:val="00E123F4"/>
    <w:rsid w:val="00E22199"/>
    <w:rsid w:val="00E2292A"/>
    <w:rsid w:val="00E25FF1"/>
    <w:rsid w:val="00E4318E"/>
    <w:rsid w:val="00E56DCE"/>
    <w:rsid w:val="00E60DD3"/>
    <w:rsid w:val="00E61104"/>
    <w:rsid w:val="00E61547"/>
    <w:rsid w:val="00E65443"/>
    <w:rsid w:val="00E65DCA"/>
    <w:rsid w:val="00E66D89"/>
    <w:rsid w:val="00E722B8"/>
    <w:rsid w:val="00E76C09"/>
    <w:rsid w:val="00E80E03"/>
    <w:rsid w:val="00E81CEB"/>
    <w:rsid w:val="00E83E4B"/>
    <w:rsid w:val="00EA3DA2"/>
    <w:rsid w:val="00EA46D3"/>
    <w:rsid w:val="00EA5711"/>
    <w:rsid w:val="00EA615C"/>
    <w:rsid w:val="00EB05A8"/>
    <w:rsid w:val="00EB1CA3"/>
    <w:rsid w:val="00EB2197"/>
    <w:rsid w:val="00ED1804"/>
    <w:rsid w:val="00EE0047"/>
    <w:rsid w:val="00F012CD"/>
    <w:rsid w:val="00F01FCC"/>
    <w:rsid w:val="00F04CDF"/>
    <w:rsid w:val="00F1064D"/>
    <w:rsid w:val="00F17938"/>
    <w:rsid w:val="00F2081D"/>
    <w:rsid w:val="00F21588"/>
    <w:rsid w:val="00F23613"/>
    <w:rsid w:val="00F25196"/>
    <w:rsid w:val="00F2699A"/>
    <w:rsid w:val="00F336D4"/>
    <w:rsid w:val="00F37AAD"/>
    <w:rsid w:val="00F37CA8"/>
    <w:rsid w:val="00F523C5"/>
    <w:rsid w:val="00F543FF"/>
    <w:rsid w:val="00F6279C"/>
    <w:rsid w:val="00F64757"/>
    <w:rsid w:val="00F6568C"/>
    <w:rsid w:val="00F66062"/>
    <w:rsid w:val="00F763B5"/>
    <w:rsid w:val="00F908C6"/>
    <w:rsid w:val="00F94EC7"/>
    <w:rsid w:val="00FA3EB4"/>
    <w:rsid w:val="00FB41D5"/>
    <w:rsid w:val="00FC172A"/>
    <w:rsid w:val="00FC54DA"/>
    <w:rsid w:val="00FD296A"/>
    <w:rsid w:val="00FD4010"/>
    <w:rsid w:val="00FD4EB0"/>
    <w:rsid w:val="00FD5365"/>
    <w:rsid w:val="00FE13C2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  <w:style w:type="paragraph" w:customStyle="1" w:styleId="xmsonormal">
    <w:name w:val="x_msonormal"/>
    <w:basedOn w:val="Normlny"/>
    <w:uiPriority w:val="99"/>
    <w:rsid w:val="00E61104"/>
    <w:pPr>
      <w:spacing w:after="0" w:line="240" w:lineRule="auto"/>
    </w:pPr>
    <w:rPr>
      <w:rFonts w:ascii="Calibri" w:hAnsi="Calibri" w:cs="Calibri"/>
      <w:sz w:val="22"/>
      <w:lang w:val="sk-SK" w:eastAsia="sk-SK"/>
    </w:rPr>
  </w:style>
  <w:style w:type="paragraph" w:customStyle="1" w:styleId="xmsolistparagraph">
    <w:name w:val="x_msolistparagraph"/>
    <w:basedOn w:val="Normlny"/>
    <w:uiPriority w:val="99"/>
    <w:rsid w:val="00E61104"/>
    <w:pPr>
      <w:spacing w:after="0" w:line="240" w:lineRule="auto"/>
      <w:ind w:left="720"/>
    </w:pPr>
    <w:rPr>
      <w:rFonts w:ascii="Calibri" w:hAnsi="Calibri" w:cs="Calibri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estellersmoreno@ecf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C7BE-283C-4A9E-AB6D-06B9F363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2025-04-23T09:42:00Z</dcterms:created>
  <dcterms:modified xsi:type="dcterms:W3CDTF">2025-04-23T09:42:00Z</dcterms:modified>
</cp:coreProperties>
</file>